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>ИТОГОВЫЙ ОТЧЕТ</w:t>
      </w:r>
    </w:p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Комитета </w:t>
      </w:r>
      <w:r w:rsidR="000F02BF">
        <w:rPr>
          <w:b/>
          <w:szCs w:val="28"/>
        </w:rPr>
        <w:t>по молодежной политике Ле</w:t>
      </w:r>
      <w:r w:rsidRPr="001A0F06">
        <w:rPr>
          <w:b/>
          <w:szCs w:val="28"/>
        </w:rPr>
        <w:t>н</w:t>
      </w:r>
      <w:r w:rsidR="00B23CFA">
        <w:rPr>
          <w:b/>
          <w:szCs w:val="28"/>
        </w:rPr>
        <w:t>ин</w:t>
      </w:r>
      <w:bookmarkStart w:id="0" w:name="_GoBack"/>
      <w:bookmarkEnd w:id="0"/>
      <w:r w:rsidRPr="001A0F06">
        <w:rPr>
          <w:b/>
          <w:szCs w:val="28"/>
        </w:rPr>
        <w:t>градской области</w:t>
      </w:r>
    </w:p>
    <w:p w:rsidR="00CC0C13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о выявлении и оценке рисков нарушения </w:t>
      </w:r>
    </w:p>
    <w:p w:rsidR="0044589D" w:rsidRPr="001A0F06" w:rsidRDefault="001A0F06" w:rsidP="001A0F06">
      <w:pPr>
        <w:ind w:firstLine="708"/>
        <w:jc w:val="center"/>
        <w:rPr>
          <w:b/>
          <w:szCs w:val="28"/>
        </w:rPr>
      </w:pPr>
      <w:proofErr w:type="spellStart"/>
      <w:r w:rsidRPr="001A0F06">
        <w:rPr>
          <w:b/>
          <w:szCs w:val="28"/>
        </w:rPr>
        <w:t>антимонольного</w:t>
      </w:r>
      <w:proofErr w:type="spellEnd"/>
      <w:r w:rsidRPr="001A0F06">
        <w:rPr>
          <w:b/>
          <w:szCs w:val="28"/>
        </w:rPr>
        <w:t xml:space="preserve"> законодательства в 2019 году</w:t>
      </w:r>
    </w:p>
    <w:p w:rsidR="0044589D" w:rsidRDefault="0044589D" w:rsidP="001A0F06">
      <w:pPr>
        <w:ind w:firstLine="708"/>
        <w:jc w:val="center"/>
        <w:rPr>
          <w:szCs w:val="28"/>
        </w:rPr>
      </w:pP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8B170C">
      <w:pPr>
        <w:ind w:firstLine="708"/>
        <w:rPr>
          <w:szCs w:val="28"/>
        </w:rPr>
      </w:pPr>
      <w:r>
        <w:rPr>
          <w:szCs w:val="28"/>
        </w:rPr>
        <w:t xml:space="preserve">Функционирование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 </w:t>
      </w:r>
      <w:r w:rsidR="000F02BF">
        <w:rPr>
          <w:szCs w:val="28"/>
        </w:rPr>
        <w:t>по молодежной политике</w:t>
      </w:r>
      <w:r>
        <w:rPr>
          <w:szCs w:val="28"/>
        </w:rPr>
        <w:t xml:space="preserve"> Ленинградской области (далее – Комитет) осуществляется </w:t>
      </w:r>
      <w:r w:rsidR="005E23F2">
        <w:rPr>
          <w:szCs w:val="28"/>
        </w:rPr>
        <w:t xml:space="preserve">  </w:t>
      </w:r>
      <w:r>
        <w:rPr>
          <w:szCs w:val="28"/>
        </w:rPr>
        <w:t xml:space="preserve">в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соответствии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 </w:t>
      </w:r>
      <w:r w:rsidR="005E23F2">
        <w:rPr>
          <w:szCs w:val="28"/>
        </w:rPr>
        <w:t xml:space="preserve"> </w:t>
      </w:r>
      <w:r>
        <w:rPr>
          <w:szCs w:val="28"/>
        </w:rPr>
        <w:t>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Комитета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от 2</w:t>
      </w:r>
      <w:r w:rsidR="008F3192">
        <w:rPr>
          <w:szCs w:val="28"/>
        </w:rPr>
        <w:t>2</w:t>
      </w:r>
      <w:r>
        <w:rPr>
          <w:szCs w:val="28"/>
        </w:rPr>
        <w:t>.03.2019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№ </w:t>
      </w:r>
      <w:r w:rsidR="008F3192">
        <w:rPr>
          <w:szCs w:val="28"/>
        </w:rPr>
        <w:t>Р-35/2019</w:t>
      </w:r>
      <w:r w:rsidR="00385141">
        <w:rPr>
          <w:szCs w:val="28"/>
        </w:rPr>
        <w:t>.</w:t>
      </w:r>
    </w:p>
    <w:p w:rsidR="00257F23" w:rsidRDefault="00257F23" w:rsidP="00257F23">
      <w:pPr>
        <w:ind w:firstLine="709"/>
        <w:rPr>
          <w:szCs w:val="28"/>
        </w:rPr>
      </w:pPr>
      <w:r>
        <w:rPr>
          <w:szCs w:val="28"/>
        </w:rPr>
        <w:t>Настоящим распоряжением утвержден</w:t>
      </w:r>
      <w:r w:rsidR="00783296">
        <w:rPr>
          <w:szCs w:val="28"/>
        </w:rPr>
        <w:t>ы</w:t>
      </w:r>
      <w:r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Комитетом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функционированием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, а также показатели и порядок оценки эффективности функционирования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</w:t>
      </w:r>
      <w:r w:rsidR="00783296">
        <w:rPr>
          <w:szCs w:val="28"/>
        </w:rPr>
        <w:t>.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>- анализ выявленных нарушений антимонопольного законодательства в деятельности Комитета за предыдущие три года;</w:t>
      </w:r>
    </w:p>
    <w:p w:rsidR="00B7353E" w:rsidRPr="006D6F16" w:rsidRDefault="00B7353E" w:rsidP="00B7353E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 xml:space="preserve">- анализ </w:t>
      </w:r>
      <w:r>
        <w:rPr>
          <w:szCs w:val="28"/>
        </w:rPr>
        <w:t xml:space="preserve">нормативных правовых актов </w:t>
      </w:r>
      <w:r w:rsidRPr="006D6F16">
        <w:rPr>
          <w:szCs w:val="28"/>
        </w:rPr>
        <w:t>Комитета;</w:t>
      </w:r>
    </w:p>
    <w:p w:rsidR="00B7353E" w:rsidRPr="006D6F16" w:rsidRDefault="008F3192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анализ проектов нормативных правовых актов, разрабатываемых Комитетом;</w:t>
      </w:r>
    </w:p>
    <w:p w:rsidR="00B7353E" w:rsidRDefault="00B7353E" w:rsidP="00B7353E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>- мониторинг и анализ практики применения Комитетом антимонопольного законодательства.</w:t>
      </w:r>
    </w:p>
    <w:p w:rsidR="00FF7CDE" w:rsidRDefault="00FF7CDE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результате проведенного анализа за предыдущие три года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745988" w:rsidP="00B7353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 xml:space="preserve">Аналогично отсутствуют нарушения в нормативных правовых актах Комитета, проектах нормативных правовых актов, разрабатываемых </w:t>
      </w:r>
      <w:r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1F3A" w:rsidRPr="004D3B38">
        <w:rPr>
          <w:rFonts w:cs="Times New Roman"/>
          <w:szCs w:val="28"/>
        </w:rPr>
        <w:t xml:space="preserve">редупреждения о прекращении действий (бездействия), которые </w:t>
      </w:r>
      <w:proofErr w:type="gramStart"/>
      <w:r w:rsidR="00C31F3A" w:rsidRPr="004D3B38">
        <w:rPr>
          <w:rFonts w:cs="Times New Roman"/>
          <w:szCs w:val="28"/>
        </w:rPr>
        <w:t>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proofErr w:type="gramEnd"/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Никто из должностных лиц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привлекался</w:t>
      </w:r>
      <w:r w:rsidR="00C31F3A" w:rsidRPr="004D3B38">
        <w:rPr>
          <w:rFonts w:cs="Times New Roman"/>
          <w:szCs w:val="28"/>
        </w:rPr>
        <w:t>.</w:t>
      </w:r>
    </w:p>
    <w:p w:rsidR="00F651D7" w:rsidRDefault="004D3B38" w:rsidP="00257F2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Оснований для проведения </w:t>
      </w:r>
      <w:r w:rsidR="009D1F48">
        <w:rPr>
          <w:rFonts w:cs="Times New Roman"/>
          <w:szCs w:val="28"/>
        </w:rPr>
        <w:t xml:space="preserve">мероприятий по снижению </w:t>
      </w:r>
      <w:proofErr w:type="spellStart"/>
      <w:r w:rsidR="009D1F48">
        <w:rPr>
          <w:rFonts w:cs="Times New Roman"/>
          <w:szCs w:val="28"/>
        </w:rPr>
        <w:t>комплаенс</w:t>
      </w:r>
      <w:proofErr w:type="spellEnd"/>
      <w:r w:rsidR="009D1F48">
        <w:rPr>
          <w:rFonts w:cs="Times New Roman"/>
          <w:szCs w:val="28"/>
        </w:rPr>
        <w:t xml:space="preserve">-рисков </w:t>
      </w:r>
      <w:r w:rsidR="00435D81">
        <w:rPr>
          <w:rFonts w:cs="Times New Roman"/>
          <w:szCs w:val="28"/>
        </w:rPr>
        <w:t xml:space="preserve">не </w:t>
      </w:r>
      <w:proofErr w:type="gramStart"/>
      <w:r w:rsidR="00435D81">
        <w:rPr>
          <w:rFonts w:cs="Times New Roman"/>
          <w:szCs w:val="28"/>
        </w:rPr>
        <w:t>име</w:t>
      </w:r>
      <w:r>
        <w:rPr>
          <w:rFonts w:cs="Times New Roman"/>
          <w:szCs w:val="28"/>
        </w:rPr>
        <w:t>лось</w:t>
      </w:r>
      <w:r w:rsidR="00F67EAB">
        <w:rPr>
          <w:rFonts w:cs="Times New Roman"/>
          <w:szCs w:val="28"/>
        </w:rPr>
        <w:t xml:space="preserve"> </w:t>
      </w:r>
      <w:r w:rsidR="009D1F48">
        <w:rPr>
          <w:rFonts w:cs="Times New Roman"/>
          <w:szCs w:val="28"/>
        </w:rPr>
        <w:t>ввиду</w:t>
      </w:r>
      <w:proofErr w:type="gramEnd"/>
      <w:r w:rsidR="009D1F48">
        <w:rPr>
          <w:rFonts w:cs="Times New Roman"/>
          <w:szCs w:val="28"/>
        </w:rPr>
        <w:t xml:space="preserve"> отсутствия нарушений.</w:t>
      </w:r>
    </w:p>
    <w:p w:rsidR="00C132A9" w:rsidRPr="00AD09C9" w:rsidRDefault="007B5F09" w:rsidP="00C132A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</w:t>
      </w:r>
      <w:proofErr w:type="gramStart"/>
      <w:r w:rsidR="00C132A9" w:rsidRPr="00AD09C9">
        <w:rPr>
          <w:szCs w:val="28"/>
        </w:rPr>
        <w:t>антимонопольного</w:t>
      </w:r>
      <w:proofErr w:type="gramEnd"/>
      <w:r w:rsidR="00C132A9" w:rsidRPr="00AD09C9">
        <w:rPr>
          <w:szCs w:val="28"/>
        </w:rPr>
        <w:t xml:space="preserve"> </w:t>
      </w:r>
      <w:proofErr w:type="spellStart"/>
      <w:r w:rsidR="00C132A9" w:rsidRPr="00AD09C9">
        <w:rPr>
          <w:szCs w:val="28"/>
        </w:rPr>
        <w:t>комплаенса</w:t>
      </w:r>
      <w:proofErr w:type="spellEnd"/>
      <w:r w:rsidR="00C132A9" w:rsidRPr="00AD09C9">
        <w:rPr>
          <w:szCs w:val="28"/>
        </w:rPr>
        <w:t xml:space="preserve"> являются:</w:t>
      </w:r>
    </w:p>
    <w:p w:rsidR="00C132A9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</w:p>
    <w:p w:rsidR="00EA1940" w:rsidRDefault="00AE3F8C" w:rsidP="00EA1940">
      <w:pPr>
        <w:ind w:firstLine="708"/>
        <w:rPr>
          <w:szCs w:val="28"/>
        </w:rPr>
      </w:pPr>
      <w:r>
        <w:rPr>
          <w:szCs w:val="28"/>
        </w:rPr>
        <w:t>Все три показателя имеют нулевое значение.</w:t>
      </w:r>
      <w:r w:rsidR="00EA1940">
        <w:rPr>
          <w:szCs w:val="28"/>
        </w:rPr>
        <w:t xml:space="preserve">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В 2019 году  сотрудник</w:t>
      </w:r>
      <w:r w:rsidR="008F3192">
        <w:rPr>
          <w:szCs w:val="28"/>
        </w:rPr>
        <w:t>и</w:t>
      </w:r>
      <w:r>
        <w:rPr>
          <w:szCs w:val="28"/>
        </w:rPr>
        <w:t xml:space="preserve"> Комитета </w:t>
      </w:r>
      <w:proofErr w:type="gramStart"/>
      <w:r>
        <w:rPr>
          <w:szCs w:val="28"/>
        </w:rPr>
        <w:t>обучение по программе</w:t>
      </w:r>
      <w:proofErr w:type="gramEnd"/>
      <w:r>
        <w:rPr>
          <w:szCs w:val="28"/>
        </w:rPr>
        <w:t xml:space="preserve"> повышения квалификации «Управление государственными и муниципальными закупками» </w:t>
      </w:r>
      <w:r w:rsidR="008F3192">
        <w:rPr>
          <w:szCs w:val="28"/>
        </w:rPr>
        <w:t>не проходили.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При осуществлении ведомственного контроля нарушений не выявлено.</w:t>
      </w:r>
    </w:p>
    <w:p w:rsidR="00723EBC" w:rsidRDefault="008F3192" w:rsidP="00723EBC">
      <w:pPr>
        <w:ind w:firstLine="708"/>
        <w:rPr>
          <w:szCs w:val="28"/>
        </w:rPr>
      </w:pPr>
      <w:r>
        <w:rPr>
          <w:szCs w:val="28"/>
        </w:rPr>
        <w:t>Один</w:t>
      </w:r>
      <w:r w:rsidR="00723EBC">
        <w:rPr>
          <w:szCs w:val="28"/>
        </w:rPr>
        <w:t xml:space="preserve"> сотрудник Комитета, </w:t>
      </w:r>
      <w:proofErr w:type="gramStart"/>
      <w:r w:rsidR="00723EBC">
        <w:rPr>
          <w:szCs w:val="28"/>
        </w:rPr>
        <w:t>ответственных</w:t>
      </w:r>
      <w:proofErr w:type="gramEnd"/>
      <w:r w:rsidR="00723EBC">
        <w:rPr>
          <w:szCs w:val="28"/>
        </w:rPr>
        <w:t xml:space="preserve"> за создание и организацию системы внутреннего обеспечения соответствия требованиям антимонопольного законодательства прош</w:t>
      </w:r>
      <w:r>
        <w:rPr>
          <w:szCs w:val="28"/>
        </w:rPr>
        <w:t>е</w:t>
      </w:r>
      <w:r w:rsidR="00723EBC">
        <w:rPr>
          <w:szCs w:val="28"/>
        </w:rPr>
        <w:t xml:space="preserve">л обучение по программе повышения квалификации «Антимонопольный </w:t>
      </w:r>
      <w:proofErr w:type="spellStart"/>
      <w:r w:rsidR="00723EBC">
        <w:rPr>
          <w:szCs w:val="28"/>
        </w:rPr>
        <w:t>комплаенс</w:t>
      </w:r>
      <w:proofErr w:type="spellEnd"/>
      <w:r w:rsidR="00723EBC">
        <w:rPr>
          <w:szCs w:val="28"/>
        </w:rPr>
        <w:t>».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Нормативные правовые акты, проекты нормативных правовых актов Комитета, а также проекты нормативных правовых актов от имени Губернатора или Правительства Ленинградской области, разработанные Комитетом, были проанализированы, каких-либо нарушений антимонопольного законодательства не установлено.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Основания для проведения оценки регулирующего воздействия указанных выше документов отсутствуют.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Все сотрудники Комитета в достаточной степени владеют знаниями норм </w:t>
      </w:r>
      <w:r w:rsidRPr="000C35D2">
        <w:rPr>
          <w:szCs w:val="28"/>
        </w:rPr>
        <w:t xml:space="preserve">Федерального закона от </w:t>
      </w:r>
      <w:r>
        <w:rPr>
          <w:szCs w:val="28"/>
        </w:rPr>
        <w:t>02.05</w:t>
      </w:r>
      <w:r w:rsidRPr="000C35D2">
        <w:rPr>
          <w:szCs w:val="28"/>
        </w:rPr>
        <w:t>200</w:t>
      </w:r>
      <w:r>
        <w:rPr>
          <w:szCs w:val="28"/>
        </w:rPr>
        <w:t>6</w:t>
      </w:r>
      <w:r w:rsidRPr="000C35D2">
        <w:rPr>
          <w:szCs w:val="28"/>
        </w:rPr>
        <w:t xml:space="preserve"> года № </w:t>
      </w:r>
      <w:r>
        <w:rPr>
          <w:szCs w:val="28"/>
        </w:rPr>
        <w:t>59</w:t>
      </w:r>
      <w:r w:rsidRPr="000C35D2">
        <w:rPr>
          <w:szCs w:val="28"/>
        </w:rPr>
        <w:t>-ФЗ «</w:t>
      </w:r>
      <w:r>
        <w:rPr>
          <w:szCs w:val="28"/>
        </w:rPr>
        <w:t>О порядке рассмотрения обращений граждан Российской Федерации</w:t>
      </w:r>
      <w:r w:rsidRPr="000C35D2">
        <w:rPr>
          <w:szCs w:val="28"/>
        </w:rPr>
        <w:t>»</w:t>
      </w:r>
      <w:r>
        <w:rPr>
          <w:szCs w:val="28"/>
        </w:rPr>
        <w:t xml:space="preserve">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Сроки ответа на обращения ставятся на контроль посредством использования системы электронного оборота.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При наличии необходимости получения разъяснения для подготовки ответа на обращения сотрудник, которому поручена подготовка проекта ответа на обращение, вправе обратиться к лицу, ответственному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антимонопольный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 xml:space="preserve">. </w:t>
      </w:r>
    </w:p>
    <w:p w:rsidR="00D83713" w:rsidRDefault="00D83713" w:rsidP="00FE1961">
      <w:pPr>
        <w:ind w:firstLine="708"/>
        <w:rPr>
          <w:szCs w:val="28"/>
        </w:rPr>
      </w:pPr>
    </w:p>
    <w:sectPr w:rsidR="00D83713" w:rsidSect="00257F2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36449"/>
    <w:rsid w:val="00062A2C"/>
    <w:rsid w:val="00097D12"/>
    <w:rsid w:val="000A356C"/>
    <w:rsid w:val="000A726E"/>
    <w:rsid w:val="000B5CBA"/>
    <w:rsid w:val="000F02BF"/>
    <w:rsid w:val="0011732F"/>
    <w:rsid w:val="0013157C"/>
    <w:rsid w:val="00155C14"/>
    <w:rsid w:val="001944C3"/>
    <w:rsid w:val="001A0F06"/>
    <w:rsid w:val="00211D3F"/>
    <w:rsid w:val="00257F23"/>
    <w:rsid w:val="002626E6"/>
    <w:rsid w:val="002A0D1C"/>
    <w:rsid w:val="002F14BD"/>
    <w:rsid w:val="00385141"/>
    <w:rsid w:val="00387666"/>
    <w:rsid w:val="003A533C"/>
    <w:rsid w:val="003C4CAA"/>
    <w:rsid w:val="003E0903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B5E5B"/>
    <w:rsid w:val="005E23F2"/>
    <w:rsid w:val="00621A55"/>
    <w:rsid w:val="00636515"/>
    <w:rsid w:val="006F126E"/>
    <w:rsid w:val="006F1704"/>
    <w:rsid w:val="007067DA"/>
    <w:rsid w:val="007172F7"/>
    <w:rsid w:val="007203EE"/>
    <w:rsid w:val="00723EBC"/>
    <w:rsid w:val="00745988"/>
    <w:rsid w:val="00751BB5"/>
    <w:rsid w:val="00754BBE"/>
    <w:rsid w:val="007623F4"/>
    <w:rsid w:val="00783296"/>
    <w:rsid w:val="007B5F09"/>
    <w:rsid w:val="007D5968"/>
    <w:rsid w:val="007D645E"/>
    <w:rsid w:val="00812564"/>
    <w:rsid w:val="008B170C"/>
    <w:rsid w:val="008F3192"/>
    <w:rsid w:val="0091046B"/>
    <w:rsid w:val="009642A0"/>
    <w:rsid w:val="009D1A2D"/>
    <w:rsid w:val="009D1F48"/>
    <w:rsid w:val="009F5ACB"/>
    <w:rsid w:val="00AC0993"/>
    <w:rsid w:val="00AE31A2"/>
    <w:rsid w:val="00AE3F8C"/>
    <w:rsid w:val="00B23CFA"/>
    <w:rsid w:val="00B7353E"/>
    <w:rsid w:val="00BA2E2E"/>
    <w:rsid w:val="00BB1D7E"/>
    <w:rsid w:val="00BF7103"/>
    <w:rsid w:val="00C132A9"/>
    <w:rsid w:val="00C31F3A"/>
    <w:rsid w:val="00C445EC"/>
    <w:rsid w:val="00C578BD"/>
    <w:rsid w:val="00C70A5A"/>
    <w:rsid w:val="00C76EA3"/>
    <w:rsid w:val="00CB67B8"/>
    <w:rsid w:val="00CC0C13"/>
    <w:rsid w:val="00CD5E95"/>
    <w:rsid w:val="00CF702C"/>
    <w:rsid w:val="00D33AF4"/>
    <w:rsid w:val="00D83713"/>
    <w:rsid w:val="00DA2C3F"/>
    <w:rsid w:val="00DB77D7"/>
    <w:rsid w:val="00DF03D6"/>
    <w:rsid w:val="00E1780A"/>
    <w:rsid w:val="00EA1940"/>
    <w:rsid w:val="00EB47D3"/>
    <w:rsid w:val="00F145CA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Валентина Михайловна Рвачева</cp:lastModifiedBy>
  <cp:revision>2</cp:revision>
  <cp:lastPrinted>2020-02-17T12:42:00Z</cp:lastPrinted>
  <dcterms:created xsi:type="dcterms:W3CDTF">2020-02-19T05:51:00Z</dcterms:created>
  <dcterms:modified xsi:type="dcterms:W3CDTF">2020-02-19T05:51:00Z</dcterms:modified>
</cp:coreProperties>
</file>