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F8" w:rsidRPr="00BF46F8" w:rsidRDefault="00BF46F8" w:rsidP="00BF46F8">
      <w:pPr>
        <w:pStyle w:val="a3"/>
        <w:spacing w:before="0" w:beforeAutospacing="0" w:after="0" w:afterAutospacing="0"/>
        <w:jc w:val="center"/>
        <w:rPr>
          <w:sz w:val="28"/>
          <w:szCs w:val="28"/>
        </w:rPr>
      </w:pPr>
      <w:r w:rsidRPr="00BF46F8">
        <w:rPr>
          <w:rStyle w:val="a4"/>
          <w:sz w:val="28"/>
          <w:szCs w:val="28"/>
        </w:rPr>
        <w:t>Доклад председателя комитета по молодежной политике</w:t>
      </w:r>
    </w:p>
    <w:p w:rsidR="00BF46F8" w:rsidRPr="00BF46F8" w:rsidRDefault="00BF46F8" w:rsidP="00BF46F8">
      <w:pPr>
        <w:pStyle w:val="a3"/>
        <w:spacing w:before="0" w:beforeAutospacing="0" w:after="0" w:afterAutospacing="0"/>
        <w:jc w:val="center"/>
        <w:rPr>
          <w:sz w:val="28"/>
          <w:szCs w:val="28"/>
        </w:rPr>
      </w:pPr>
      <w:r w:rsidRPr="00BF46F8">
        <w:rPr>
          <w:rStyle w:val="a4"/>
          <w:sz w:val="28"/>
          <w:szCs w:val="28"/>
        </w:rPr>
        <w:t>Ленинградской области А.А.</w:t>
      </w:r>
      <w:r w:rsidR="00337995">
        <w:rPr>
          <w:rStyle w:val="a4"/>
          <w:sz w:val="28"/>
          <w:szCs w:val="28"/>
        </w:rPr>
        <w:t xml:space="preserve"> </w:t>
      </w:r>
      <w:bookmarkStart w:id="0" w:name="_GoBack"/>
      <w:bookmarkEnd w:id="0"/>
      <w:r w:rsidRPr="00BF46F8">
        <w:rPr>
          <w:rStyle w:val="a4"/>
          <w:sz w:val="28"/>
          <w:szCs w:val="28"/>
        </w:rPr>
        <w:t>Данилюк</w:t>
      </w:r>
    </w:p>
    <w:p w:rsidR="00BF46F8" w:rsidRPr="00BF46F8" w:rsidRDefault="00BF46F8" w:rsidP="00BF46F8">
      <w:pPr>
        <w:pStyle w:val="a3"/>
        <w:spacing w:before="0" w:beforeAutospacing="0" w:after="0" w:afterAutospacing="0"/>
        <w:jc w:val="center"/>
        <w:rPr>
          <w:sz w:val="28"/>
          <w:szCs w:val="28"/>
        </w:rPr>
      </w:pPr>
      <w:r w:rsidRPr="00BF46F8">
        <w:rPr>
          <w:rStyle w:val="a4"/>
          <w:sz w:val="28"/>
          <w:szCs w:val="28"/>
        </w:rPr>
        <w:t>«Об итогах работы комитета по молодежной политике</w:t>
      </w:r>
    </w:p>
    <w:p w:rsidR="00BF46F8" w:rsidRPr="00BF46F8" w:rsidRDefault="00BF46F8" w:rsidP="00BF46F8">
      <w:pPr>
        <w:pStyle w:val="a3"/>
        <w:spacing w:before="0" w:beforeAutospacing="0" w:after="0" w:afterAutospacing="0"/>
        <w:jc w:val="center"/>
        <w:rPr>
          <w:sz w:val="28"/>
          <w:szCs w:val="28"/>
        </w:rPr>
      </w:pPr>
      <w:r w:rsidRPr="00BF46F8">
        <w:rPr>
          <w:rStyle w:val="a4"/>
          <w:sz w:val="28"/>
          <w:szCs w:val="28"/>
        </w:rPr>
        <w:t>Ленинградской области в 2013 году и задачах на 2014 год»</w:t>
      </w:r>
    </w:p>
    <w:p w:rsidR="00BF46F8" w:rsidRPr="00BF46F8" w:rsidRDefault="00BF46F8" w:rsidP="00BF46F8">
      <w:pPr>
        <w:pStyle w:val="a3"/>
        <w:spacing w:before="150" w:beforeAutospacing="0" w:after="150" w:afterAutospacing="0"/>
        <w:jc w:val="center"/>
        <w:rPr>
          <w:sz w:val="28"/>
          <w:szCs w:val="28"/>
        </w:rPr>
      </w:pPr>
      <w:r w:rsidRPr="00BF46F8">
        <w:rPr>
          <w:sz w:val="28"/>
          <w:szCs w:val="28"/>
        </w:rPr>
        <w:t> </w:t>
      </w:r>
    </w:p>
    <w:p w:rsidR="00BF46F8" w:rsidRPr="00BF46F8" w:rsidRDefault="00BF46F8" w:rsidP="00BF46F8">
      <w:pPr>
        <w:pStyle w:val="a3"/>
        <w:spacing w:before="150" w:beforeAutospacing="0" w:after="150" w:afterAutospacing="0"/>
        <w:jc w:val="center"/>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t>Государственная молодежная политика – один из главных инструментов развития страны, повышения благосостояния ее граждан и совершенствования общественных отношений. Молодежная политика рассматривается как единство государственной и общественной составляющих и представляет собой деятельность государственных органов, политических партий, общественных объединений и других субъектов общественных отношений.</w:t>
      </w:r>
    </w:p>
    <w:p w:rsidR="00BF46F8" w:rsidRPr="00BF46F8" w:rsidRDefault="00BF46F8" w:rsidP="00BF46F8">
      <w:pPr>
        <w:pStyle w:val="a3"/>
        <w:spacing w:before="0" w:beforeAutospacing="0" w:after="0" w:afterAutospacing="0"/>
        <w:rPr>
          <w:sz w:val="28"/>
          <w:szCs w:val="28"/>
        </w:rPr>
      </w:pPr>
      <w:r w:rsidRPr="00BF46F8">
        <w:rPr>
          <w:sz w:val="28"/>
          <w:szCs w:val="28"/>
        </w:rPr>
        <w:t>Сегодня в Ленинградской области, в основном, используется программно-целевой метод  в работе с молодежью.</w:t>
      </w:r>
    </w:p>
    <w:p w:rsidR="00BF46F8" w:rsidRPr="00BF46F8" w:rsidRDefault="00BF46F8" w:rsidP="00BF46F8">
      <w:pPr>
        <w:pStyle w:val="a3"/>
        <w:spacing w:before="0" w:beforeAutospacing="0" w:after="0" w:afterAutospacing="0"/>
        <w:rPr>
          <w:sz w:val="28"/>
          <w:szCs w:val="28"/>
        </w:rPr>
      </w:pPr>
      <w:r w:rsidRPr="00BF46F8">
        <w:rPr>
          <w:sz w:val="28"/>
          <w:szCs w:val="28"/>
        </w:rPr>
        <w:t>Комитет по молодежной политике в 2013 году работал по следующим программам:</w:t>
      </w:r>
    </w:p>
    <w:p w:rsidR="00BF46F8" w:rsidRPr="00BF46F8" w:rsidRDefault="00BF46F8" w:rsidP="00BF46F8">
      <w:pPr>
        <w:pStyle w:val="a3"/>
        <w:spacing w:before="0" w:beforeAutospacing="0" w:after="0" w:afterAutospacing="0"/>
        <w:rPr>
          <w:sz w:val="28"/>
          <w:szCs w:val="28"/>
        </w:rPr>
      </w:pPr>
      <w:r w:rsidRPr="00BF46F8">
        <w:rPr>
          <w:sz w:val="28"/>
          <w:szCs w:val="28"/>
        </w:rPr>
        <w:t>Долгосрочная целевая программа «Молодежь Ленинградской области» на 2012-2014 годы</w:t>
      </w:r>
    </w:p>
    <w:p w:rsidR="00BF46F8" w:rsidRPr="00BF46F8" w:rsidRDefault="00BF46F8" w:rsidP="00BF46F8">
      <w:pPr>
        <w:pStyle w:val="a3"/>
        <w:spacing w:before="0" w:beforeAutospacing="0" w:after="0" w:afterAutospacing="0"/>
        <w:rPr>
          <w:sz w:val="28"/>
          <w:szCs w:val="28"/>
        </w:rPr>
      </w:pPr>
      <w:r w:rsidRPr="00BF46F8">
        <w:rPr>
          <w:sz w:val="28"/>
          <w:szCs w:val="28"/>
        </w:rPr>
        <w:t>Долгосрочная целевая программа «Демографическое развитие Ленинградской области» на 2012-2014 годы</w:t>
      </w:r>
    </w:p>
    <w:p w:rsidR="00BF46F8" w:rsidRPr="00BF46F8" w:rsidRDefault="00BF46F8" w:rsidP="00BF46F8">
      <w:pPr>
        <w:pStyle w:val="a3"/>
        <w:spacing w:before="0" w:beforeAutospacing="0" w:after="0" w:afterAutospacing="0"/>
        <w:rPr>
          <w:sz w:val="28"/>
          <w:szCs w:val="28"/>
        </w:rPr>
      </w:pPr>
      <w:r w:rsidRPr="00BF46F8">
        <w:rPr>
          <w:sz w:val="28"/>
          <w:szCs w:val="28"/>
        </w:rPr>
        <w:t>Долгосрочная целевая программа «Профилактика правонарушений несовершеннолетних в Ленинградской области» на 2013-2015 годы</w:t>
      </w:r>
    </w:p>
    <w:p w:rsidR="00BF46F8" w:rsidRPr="00BF46F8" w:rsidRDefault="00BF46F8" w:rsidP="00BF46F8">
      <w:pPr>
        <w:pStyle w:val="a3"/>
        <w:spacing w:before="0" w:beforeAutospacing="0" w:after="0" w:afterAutospacing="0"/>
        <w:rPr>
          <w:sz w:val="28"/>
          <w:szCs w:val="28"/>
        </w:rPr>
      </w:pPr>
      <w:r w:rsidRPr="00BF46F8">
        <w:rPr>
          <w:sz w:val="28"/>
          <w:szCs w:val="28"/>
        </w:rPr>
        <w:t>Долгосрочная целевая программа «Дети Ленинградской области» на 2011-2013 годы</w:t>
      </w:r>
    </w:p>
    <w:p w:rsidR="00BF46F8" w:rsidRPr="00BF46F8" w:rsidRDefault="00BF46F8" w:rsidP="00BF46F8">
      <w:pPr>
        <w:pStyle w:val="a3"/>
        <w:spacing w:before="0" w:beforeAutospacing="0" w:after="0" w:afterAutospacing="0"/>
        <w:rPr>
          <w:sz w:val="28"/>
          <w:szCs w:val="28"/>
        </w:rPr>
      </w:pPr>
      <w:r w:rsidRPr="00BF46F8">
        <w:rPr>
          <w:sz w:val="28"/>
          <w:szCs w:val="28"/>
        </w:rPr>
        <w:t>Долгосрочная целевая программа «Реализация государственной политики в отношении соотечественников за рубежом» на 2011-2013 годы</w:t>
      </w:r>
    </w:p>
    <w:p w:rsidR="00BF46F8" w:rsidRPr="00BF46F8" w:rsidRDefault="00BF46F8" w:rsidP="00BF46F8">
      <w:pPr>
        <w:pStyle w:val="a3"/>
        <w:spacing w:before="0" w:beforeAutospacing="0" w:after="0" w:afterAutospacing="0"/>
        <w:rPr>
          <w:sz w:val="28"/>
          <w:szCs w:val="28"/>
        </w:rPr>
      </w:pPr>
      <w:r w:rsidRPr="00BF46F8">
        <w:rPr>
          <w:sz w:val="28"/>
          <w:szCs w:val="28"/>
        </w:rPr>
        <w:t>Долгосрочная целевая программа «Улучшение качества жизни детей-инвалидов и детей с ограниченными возможностями в Ленинградской области» на 2012-2014 годы</w:t>
      </w:r>
    </w:p>
    <w:p w:rsidR="00BF46F8" w:rsidRPr="00BF46F8" w:rsidRDefault="00BF46F8" w:rsidP="00BF46F8">
      <w:pPr>
        <w:pStyle w:val="a3"/>
        <w:spacing w:before="0" w:beforeAutospacing="0" w:after="0" w:afterAutospacing="0"/>
        <w:rPr>
          <w:sz w:val="28"/>
          <w:szCs w:val="28"/>
        </w:rPr>
      </w:pPr>
      <w:r w:rsidRPr="00BF46F8">
        <w:rPr>
          <w:sz w:val="28"/>
          <w:szCs w:val="28"/>
        </w:rPr>
        <w:t>Долгосрочная целевая программа «Комплексные меры противодействия злоупотреблению наркотиками и их незаконному обороту на территории Ленинградской области» на 2012-2015 годы</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t>В соответствии с долгосрочной целевой программой  «Молодежь Ленинградской области на 2012-2014 годы» проведена  работа по  вовлечению молодежи в социальную практику, информирование о потенциальных возможностях саморазвития, обеспечение поддержки творческой, предпринимательской и научной активности молодежи Ленинградской области, формированию целостной системы поддержки инициативной и талантливой молодежи, обладающей лидерскими качествами.</w:t>
      </w:r>
    </w:p>
    <w:p w:rsidR="00BF46F8" w:rsidRPr="00BF46F8" w:rsidRDefault="00BF46F8" w:rsidP="00BF46F8">
      <w:pPr>
        <w:pStyle w:val="a3"/>
        <w:spacing w:before="150" w:beforeAutospacing="0" w:after="150" w:afterAutospacing="0"/>
        <w:rPr>
          <w:sz w:val="28"/>
          <w:szCs w:val="28"/>
        </w:rPr>
      </w:pPr>
      <w:r w:rsidRPr="00BF46F8">
        <w:rPr>
          <w:sz w:val="28"/>
          <w:szCs w:val="28"/>
        </w:rPr>
        <w:lastRenderedPageBreak/>
        <w:t> </w:t>
      </w:r>
    </w:p>
    <w:p w:rsidR="00BF46F8" w:rsidRPr="00BF46F8" w:rsidRDefault="00BF46F8" w:rsidP="00BF46F8">
      <w:pPr>
        <w:pStyle w:val="a3"/>
        <w:spacing w:before="0" w:beforeAutospacing="0" w:after="0" w:afterAutospacing="0"/>
        <w:rPr>
          <w:sz w:val="28"/>
          <w:szCs w:val="28"/>
        </w:rPr>
      </w:pPr>
      <w:r w:rsidRPr="00BF46F8">
        <w:rPr>
          <w:sz w:val="28"/>
          <w:szCs w:val="28"/>
        </w:rPr>
        <w:t> По разделу 1 Программы: Гражданско-патриотическое воспитание молодежи</w:t>
      </w:r>
    </w:p>
    <w:p w:rsidR="00BF46F8" w:rsidRPr="00BF46F8" w:rsidRDefault="00BF46F8" w:rsidP="00BF46F8">
      <w:pPr>
        <w:pStyle w:val="a3"/>
        <w:spacing w:before="0" w:beforeAutospacing="0" w:after="0" w:afterAutospacing="0"/>
        <w:rPr>
          <w:sz w:val="28"/>
          <w:szCs w:val="28"/>
        </w:rPr>
      </w:pPr>
      <w:r w:rsidRPr="00BF46F8">
        <w:rPr>
          <w:sz w:val="28"/>
          <w:szCs w:val="28"/>
        </w:rPr>
        <w:t>За отчетный период проведен комплекс мероприятий по патриотическому воспитанию молодежи:</w:t>
      </w:r>
    </w:p>
    <w:p w:rsidR="00BF46F8" w:rsidRPr="00BF46F8" w:rsidRDefault="00BF46F8" w:rsidP="00BF46F8">
      <w:pPr>
        <w:pStyle w:val="a3"/>
        <w:spacing w:before="0" w:beforeAutospacing="0" w:after="0" w:afterAutospacing="0"/>
        <w:rPr>
          <w:sz w:val="28"/>
          <w:szCs w:val="28"/>
        </w:rPr>
      </w:pPr>
      <w:r w:rsidRPr="00BF46F8">
        <w:rPr>
          <w:sz w:val="28"/>
          <w:szCs w:val="28"/>
        </w:rPr>
        <w:t> XI Межрегиональный Фестиваль патриотический песни «Мы будем жить», посвященный воинам-интернационалистам;</w:t>
      </w:r>
    </w:p>
    <w:p w:rsidR="00BF46F8" w:rsidRPr="00BF46F8" w:rsidRDefault="00BF46F8" w:rsidP="00BF46F8">
      <w:pPr>
        <w:pStyle w:val="a3"/>
        <w:spacing w:before="0" w:beforeAutospacing="0" w:after="0" w:afterAutospacing="0"/>
        <w:rPr>
          <w:sz w:val="28"/>
          <w:szCs w:val="28"/>
        </w:rPr>
      </w:pPr>
      <w:r w:rsidRPr="00BF46F8">
        <w:rPr>
          <w:sz w:val="28"/>
          <w:szCs w:val="28"/>
        </w:rPr>
        <w:t>мероприятия, посвященные Дню защитника Отчества; Межрегиональный фестиваль патриотической песни «Кто скажет правду о войне»;</w:t>
      </w:r>
    </w:p>
    <w:p w:rsidR="00BF46F8" w:rsidRPr="00BF46F8" w:rsidRDefault="00BF46F8" w:rsidP="00BF46F8">
      <w:pPr>
        <w:pStyle w:val="a3"/>
        <w:spacing w:before="0" w:beforeAutospacing="0" w:after="0" w:afterAutospacing="0"/>
        <w:rPr>
          <w:sz w:val="28"/>
          <w:szCs w:val="28"/>
        </w:rPr>
      </w:pPr>
      <w:r w:rsidRPr="00BF46F8">
        <w:rPr>
          <w:sz w:val="28"/>
          <w:szCs w:val="28"/>
        </w:rPr>
        <w:t xml:space="preserve">Мероприятие, посвященное 750-летию смерти (преставления) Александра Невского; совещание с представителями Гатчинской и </w:t>
      </w:r>
      <w:proofErr w:type="spellStart"/>
      <w:r w:rsidRPr="00BF46F8">
        <w:rPr>
          <w:sz w:val="28"/>
          <w:szCs w:val="28"/>
        </w:rPr>
        <w:t>Лужской</w:t>
      </w:r>
      <w:proofErr w:type="spellEnd"/>
      <w:r w:rsidRPr="00BF46F8">
        <w:rPr>
          <w:sz w:val="28"/>
          <w:szCs w:val="28"/>
        </w:rPr>
        <w:t xml:space="preserve"> епархии по вопросам патриотического воспитания молодежи;</w:t>
      </w:r>
    </w:p>
    <w:p w:rsidR="00BF46F8" w:rsidRPr="00BF46F8" w:rsidRDefault="00BF46F8" w:rsidP="00BF46F8">
      <w:pPr>
        <w:pStyle w:val="a3"/>
        <w:spacing w:before="0" w:beforeAutospacing="0" w:after="0" w:afterAutospacing="0"/>
        <w:rPr>
          <w:sz w:val="28"/>
          <w:szCs w:val="28"/>
        </w:rPr>
      </w:pPr>
      <w:r w:rsidRPr="00BF46F8">
        <w:rPr>
          <w:sz w:val="28"/>
          <w:szCs w:val="28"/>
        </w:rPr>
        <w:t>В рамках реализации мероприятий по историко-краеведческому воспитанию проведены мероприятия, посвященные 70-ой годовщине прорыва Блокады Ленинграда, 69-ой годовщине полного снятия Блокады Ленинграда, организован Молодежный Съезд Городов-Героев и Городов воинской славы, посвященный 70-летию Прорыва Блокады Ленинграда. Организовано участие Ленинградской области в Выставке «Православная Русь» с представлением историко-краеведческих проектов реализуемых в  Ленинградской области. Общий охват мероприятиями 1 800 чел.</w:t>
      </w:r>
    </w:p>
    <w:p w:rsidR="00BF46F8" w:rsidRPr="00BF46F8" w:rsidRDefault="00BF46F8" w:rsidP="00BF46F8">
      <w:pPr>
        <w:pStyle w:val="a3"/>
        <w:spacing w:before="0" w:beforeAutospacing="0" w:after="0" w:afterAutospacing="0"/>
        <w:rPr>
          <w:sz w:val="28"/>
          <w:szCs w:val="28"/>
        </w:rPr>
      </w:pPr>
      <w:r w:rsidRPr="00BF46F8">
        <w:rPr>
          <w:sz w:val="28"/>
          <w:szCs w:val="28"/>
        </w:rPr>
        <w:t xml:space="preserve">Проводились мероприятия с допризывной молодежью: 15 октября состоялся Областной день призывника, с участием танкового экипажа в составе Н. Маркова, И. </w:t>
      </w:r>
      <w:proofErr w:type="spellStart"/>
      <w:r w:rsidRPr="00BF46F8">
        <w:rPr>
          <w:sz w:val="28"/>
          <w:szCs w:val="28"/>
        </w:rPr>
        <w:t>Ревеняла</w:t>
      </w:r>
      <w:proofErr w:type="spellEnd"/>
      <w:r w:rsidRPr="00BF46F8">
        <w:rPr>
          <w:sz w:val="28"/>
          <w:szCs w:val="28"/>
        </w:rPr>
        <w:t xml:space="preserve">, И. Артемьева – победителей Всероссийских соревнований «Танковый биатлон 2013», участники 200 чел. Организованы и проведены три молодежных военно-патриотических казачьих слета: Всеволожский район, Гатчинский район, </w:t>
      </w:r>
      <w:proofErr w:type="spellStart"/>
      <w:r w:rsidRPr="00BF46F8">
        <w:rPr>
          <w:sz w:val="28"/>
          <w:szCs w:val="28"/>
        </w:rPr>
        <w:t>Тосненский</w:t>
      </w:r>
      <w:proofErr w:type="spellEnd"/>
      <w:r w:rsidRPr="00BF46F8">
        <w:rPr>
          <w:sz w:val="28"/>
          <w:szCs w:val="28"/>
        </w:rPr>
        <w:t xml:space="preserve"> район. Участники 150 чел.</w:t>
      </w:r>
    </w:p>
    <w:p w:rsidR="00BF46F8" w:rsidRPr="00BF46F8" w:rsidRDefault="00BF46F8" w:rsidP="00BF46F8">
      <w:pPr>
        <w:pStyle w:val="a3"/>
        <w:spacing w:before="0" w:beforeAutospacing="0" w:after="0" w:afterAutospacing="0"/>
        <w:rPr>
          <w:sz w:val="28"/>
          <w:szCs w:val="28"/>
        </w:rPr>
      </w:pPr>
      <w:r w:rsidRPr="00BF46F8">
        <w:rPr>
          <w:sz w:val="28"/>
          <w:szCs w:val="28"/>
        </w:rPr>
        <w:t xml:space="preserve">Проведены мероприятия по повышению правовой культуры молодых избирателей. Школы молодого избирателя в г. Кириши, г. </w:t>
      </w:r>
      <w:proofErr w:type="gramStart"/>
      <w:r w:rsidRPr="00BF46F8">
        <w:rPr>
          <w:sz w:val="28"/>
          <w:szCs w:val="28"/>
        </w:rPr>
        <w:t>Отрадное</w:t>
      </w:r>
      <w:proofErr w:type="gramEnd"/>
      <w:r w:rsidRPr="00BF46F8">
        <w:rPr>
          <w:sz w:val="28"/>
          <w:szCs w:val="28"/>
        </w:rPr>
        <w:t>. Охват мероприятиями 180 чел. VII Форум молодежи Ленинградской области (400 чел.). Семинар молодежных общественных организаций и объединений и молодежных консультативно-совещательных органов (40 чел.).</w:t>
      </w:r>
    </w:p>
    <w:p w:rsidR="00BF46F8" w:rsidRPr="00BF46F8" w:rsidRDefault="00BF46F8" w:rsidP="00BF46F8">
      <w:pPr>
        <w:pStyle w:val="a3"/>
        <w:spacing w:before="0" w:beforeAutospacing="0" w:after="0" w:afterAutospacing="0"/>
        <w:rPr>
          <w:sz w:val="28"/>
          <w:szCs w:val="28"/>
        </w:rPr>
      </w:pPr>
      <w:r w:rsidRPr="00BF46F8">
        <w:rPr>
          <w:sz w:val="28"/>
          <w:szCs w:val="28"/>
        </w:rPr>
        <w:t>В муниципальных образованиях Ленинградской области проводились семинары «Школа молодого избирателя Ленинградской области» (380 чел.).</w:t>
      </w:r>
    </w:p>
    <w:p w:rsidR="00BF46F8" w:rsidRPr="00BF46F8" w:rsidRDefault="00BF46F8" w:rsidP="00BF46F8">
      <w:pPr>
        <w:pStyle w:val="a3"/>
        <w:spacing w:before="0" w:beforeAutospacing="0" w:after="0" w:afterAutospacing="0"/>
        <w:rPr>
          <w:sz w:val="28"/>
          <w:szCs w:val="28"/>
        </w:rPr>
      </w:pPr>
      <w:r w:rsidRPr="00BF46F8">
        <w:rPr>
          <w:sz w:val="28"/>
          <w:szCs w:val="28"/>
        </w:rPr>
        <w:t>Особо хочется отметить:</w:t>
      </w:r>
    </w:p>
    <w:p w:rsidR="00BF46F8" w:rsidRPr="00BF46F8" w:rsidRDefault="00BF46F8" w:rsidP="00BF46F8">
      <w:pPr>
        <w:pStyle w:val="a3"/>
        <w:spacing w:before="0" w:beforeAutospacing="0" w:after="0" w:afterAutospacing="0"/>
        <w:rPr>
          <w:sz w:val="28"/>
          <w:szCs w:val="28"/>
        </w:rPr>
      </w:pPr>
      <w:r w:rsidRPr="00BF46F8">
        <w:rPr>
          <w:sz w:val="28"/>
          <w:szCs w:val="28"/>
        </w:rPr>
        <w:t>торжественно-траурное мероприятие, посвященное 70-летию трагедии деревни Большое Заречье с ветеранами Великой Отечественной войны и военной службы; встреча молодежного актива с ветеранами комсомола;</w:t>
      </w:r>
    </w:p>
    <w:p w:rsidR="00BF46F8" w:rsidRPr="00BF46F8" w:rsidRDefault="00BF46F8" w:rsidP="00BF46F8">
      <w:pPr>
        <w:pStyle w:val="a3"/>
        <w:spacing w:before="0" w:beforeAutospacing="0" w:after="0" w:afterAutospacing="0"/>
        <w:rPr>
          <w:sz w:val="28"/>
          <w:szCs w:val="28"/>
        </w:rPr>
      </w:pPr>
      <w:r w:rsidRPr="00BF46F8">
        <w:rPr>
          <w:sz w:val="28"/>
          <w:szCs w:val="28"/>
        </w:rPr>
        <w:t xml:space="preserve">церемония награждения за вклад в патриотическое воспитание молодежи Ленинградской области; концерт патриотической песни, посвященный 95-летию ВЛКСМ; церемония награждения руководителей и  участников поисковых объединений, работающих на территории Ленинградской области; круглый стол по вопросам увековечения памяти погибших при </w:t>
      </w:r>
      <w:r w:rsidRPr="00BF46F8">
        <w:rPr>
          <w:sz w:val="28"/>
          <w:szCs w:val="28"/>
        </w:rPr>
        <w:lastRenderedPageBreak/>
        <w:t>защите Отечества с представителями общественных организаций Ленинградской области. Общий охват мероприятиями 800 чел.</w:t>
      </w:r>
    </w:p>
    <w:p w:rsidR="00BF46F8" w:rsidRPr="00BF46F8" w:rsidRDefault="00BF46F8" w:rsidP="00BF46F8">
      <w:pPr>
        <w:pStyle w:val="a3"/>
        <w:spacing w:before="0" w:beforeAutospacing="0" w:after="0" w:afterAutospacing="0"/>
        <w:rPr>
          <w:sz w:val="28"/>
          <w:szCs w:val="28"/>
        </w:rPr>
      </w:pPr>
      <w:r w:rsidRPr="00BF46F8">
        <w:rPr>
          <w:sz w:val="28"/>
          <w:szCs w:val="28"/>
        </w:rPr>
        <w:t xml:space="preserve">В течение отчетного периода на территории Ленинградской области состоялся весенний этап Всероссийской «Вахты памяти», в рамках которого были проведены четыре межрегиональных поисковых экспедиции в </w:t>
      </w:r>
      <w:proofErr w:type="spellStart"/>
      <w:r w:rsidRPr="00BF46F8">
        <w:rPr>
          <w:sz w:val="28"/>
          <w:szCs w:val="28"/>
        </w:rPr>
        <w:t>Тосненском</w:t>
      </w:r>
      <w:proofErr w:type="spellEnd"/>
      <w:r w:rsidRPr="00BF46F8">
        <w:rPr>
          <w:sz w:val="28"/>
          <w:szCs w:val="28"/>
        </w:rPr>
        <w:t xml:space="preserve">, Кировском, </w:t>
      </w:r>
      <w:proofErr w:type="spellStart"/>
      <w:r w:rsidRPr="00BF46F8">
        <w:rPr>
          <w:sz w:val="28"/>
          <w:szCs w:val="28"/>
        </w:rPr>
        <w:t>Киришском</w:t>
      </w:r>
      <w:proofErr w:type="spellEnd"/>
      <w:r w:rsidRPr="00BF46F8">
        <w:rPr>
          <w:sz w:val="28"/>
          <w:szCs w:val="28"/>
        </w:rPr>
        <w:t xml:space="preserve"> и Выборгском районах. В экспедициях приняли участие представители 14 регионов РФ, в количестве более 2000 поисковиков.</w:t>
      </w:r>
    </w:p>
    <w:p w:rsidR="00BF46F8" w:rsidRPr="00BF46F8" w:rsidRDefault="00BF46F8" w:rsidP="00BF46F8">
      <w:pPr>
        <w:pStyle w:val="a3"/>
        <w:spacing w:before="0" w:beforeAutospacing="0" w:after="0" w:afterAutospacing="0"/>
        <w:rPr>
          <w:sz w:val="28"/>
          <w:szCs w:val="28"/>
        </w:rPr>
      </w:pPr>
      <w:r w:rsidRPr="00BF46F8">
        <w:rPr>
          <w:sz w:val="28"/>
          <w:szCs w:val="28"/>
        </w:rPr>
        <w:t>21-23 ноября проведена ХХ-</w:t>
      </w:r>
      <w:proofErr w:type="spellStart"/>
      <w:r w:rsidRPr="00BF46F8">
        <w:rPr>
          <w:sz w:val="28"/>
          <w:szCs w:val="28"/>
        </w:rPr>
        <w:t>ая</w:t>
      </w:r>
      <w:proofErr w:type="spellEnd"/>
      <w:r w:rsidRPr="00BF46F8">
        <w:rPr>
          <w:sz w:val="28"/>
          <w:szCs w:val="28"/>
        </w:rPr>
        <w:t xml:space="preserve"> Межрегиональная Конференция руководителей поисковых объединений, работающих на территории Ленинградской области. В мероприятии приняло участие 140 человек из Ленинградской области и регионов РФ.</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t>По разделу  2 Программы: Формирование толерантного сознания в молодежной среде</w:t>
      </w:r>
    </w:p>
    <w:p w:rsidR="00BF46F8" w:rsidRPr="00BF46F8" w:rsidRDefault="00BF46F8" w:rsidP="00BF46F8">
      <w:pPr>
        <w:pStyle w:val="a3"/>
        <w:spacing w:before="0" w:beforeAutospacing="0" w:after="0" w:afterAutospacing="0"/>
        <w:rPr>
          <w:sz w:val="28"/>
          <w:szCs w:val="28"/>
        </w:rPr>
      </w:pPr>
      <w:r w:rsidRPr="00BF46F8">
        <w:rPr>
          <w:sz w:val="28"/>
          <w:szCs w:val="28"/>
        </w:rPr>
        <w:t xml:space="preserve">В рамках духовно-нравственного воспитания молодежи организованы и проведены: военно-исторические интерактивные викторины «Оружие Победы» для молодежи муниципальных образований Ленинградской области: Гатчинский, Ломоносовский районы и </w:t>
      </w:r>
      <w:proofErr w:type="spellStart"/>
      <w:r w:rsidRPr="00BF46F8">
        <w:rPr>
          <w:sz w:val="28"/>
          <w:szCs w:val="28"/>
        </w:rPr>
        <w:t>Сосновоборский</w:t>
      </w:r>
      <w:proofErr w:type="spellEnd"/>
      <w:r w:rsidRPr="00BF46F8">
        <w:rPr>
          <w:sz w:val="28"/>
          <w:szCs w:val="28"/>
        </w:rPr>
        <w:t xml:space="preserve"> городской округ (общий охват - 150 чел); однодневные военно-полевые сборы с молодежью Ленинградской области. Ломоносовский, </w:t>
      </w:r>
      <w:proofErr w:type="spellStart"/>
      <w:r w:rsidRPr="00BF46F8">
        <w:rPr>
          <w:sz w:val="28"/>
          <w:szCs w:val="28"/>
        </w:rPr>
        <w:t>Кингисеппский</w:t>
      </w:r>
      <w:proofErr w:type="spellEnd"/>
      <w:r w:rsidRPr="00BF46F8">
        <w:rPr>
          <w:sz w:val="28"/>
          <w:szCs w:val="28"/>
        </w:rPr>
        <w:t xml:space="preserve">, </w:t>
      </w:r>
      <w:proofErr w:type="spellStart"/>
      <w:r w:rsidRPr="00BF46F8">
        <w:rPr>
          <w:sz w:val="28"/>
          <w:szCs w:val="28"/>
        </w:rPr>
        <w:t>Сланцевский</w:t>
      </w:r>
      <w:proofErr w:type="spellEnd"/>
      <w:r w:rsidRPr="00BF46F8">
        <w:rPr>
          <w:sz w:val="28"/>
          <w:szCs w:val="28"/>
        </w:rPr>
        <w:t xml:space="preserve"> районы (общий охват - 150 чел)</w:t>
      </w:r>
    </w:p>
    <w:p w:rsidR="00BF46F8" w:rsidRPr="00BF46F8" w:rsidRDefault="00BF46F8" w:rsidP="00BF46F8">
      <w:pPr>
        <w:pStyle w:val="a3"/>
        <w:spacing w:before="0" w:beforeAutospacing="0" w:after="0" w:afterAutospacing="0"/>
        <w:rPr>
          <w:sz w:val="28"/>
          <w:szCs w:val="28"/>
        </w:rPr>
      </w:pPr>
      <w:r w:rsidRPr="00BF46F8">
        <w:rPr>
          <w:sz w:val="28"/>
          <w:szCs w:val="28"/>
        </w:rPr>
        <w:t xml:space="preserve">Формирование культуры толерантности в молодежной среде: организован и показан спектакль «Летучая Голландка». 5 показов: </w:t>
      </w:r>
      <w:proofErr w:type="spellStart"/>
      <w:r w:rsidRPr="00BF46F8">
        <w:rPr>
          <w:sz w:val="28"/>
          <w:szCs w:val="28"/>
        </w:rPr>
        <w:t>Сланцевский</w:t>
      </w:r>
      <w:proofErr w:type="spellEnd"/>
      <w:r w:rsidRPr="00BF46F8">
        <w:rPr>
          <w:sz w:val="28"/>
          <w:szCs w:val="28"/>
        </w:rPr>
        <w:t xml:space="preserve">, </w:t>
      </w:r>
      <w:proofErr w:type="spellStart"/>
      <w:r w:rsidRPr="00BF46F8">
        <w:rPr>
          <w:sz w:val="28"/>
          <w:szCs w:val="28"/>
        </w:rPr>
        <w:t>Кингисеппский</w:t>
      </w:r>
      <w:proofErr w:type="spellEnd"/>
      <w:r w:rsidRPr="00BF46F8">
        <w:rPr>
          <w:sz w:val="28"/>
          <w:szCs w:val="28"/>
        </w:rPr>
        <w:t xml:space="preserve">, Всеволожской, Волосовский, </w:t>
      </w:r>
      <w:proofErr w:type="spellStart"/>
      <w:r w:rsidRPr="00BF46F8">
        <w:rPr>
          <w:sz w:val="28"/>
          <w:szCs w:val="28"/>
        </w:rPr>
        <w:t>Тосненский</w:t>
      </w:r>
      <w:proofErr w:type="spellEnd"/>
      <w:r w:rsidRPr="00BF46F8">
        <w:rPr>
          <w:sz w:val="28"/>
          <w:szCs w:val="28"/>
        </w:rPr>
        <w:t xml:space="preserve"> районы Ленинградской области (общий охват 250 чел.). В этой пьесе авторы стараются дать ответы на вопросы: Что значит быть взрослым, и нести ответственность за принятые решения? Как научиться </w:t>
      </w:r>
      <w:proofErr w:type="gramStart"/>
      <w:r w:rsidRPr="00BF46F8">
        <w:rPr>
          <w:sz w:val="28"/>
          <w:szCs w:val="28"/>
        </w:rPr>
        <w:t>терпимо</w:t>
      </w:r>
      <w:proofErr w:type="gramEnd"/>
      <w:r w:rsidRPr="00BF46F8">
        <w:rPr>
          <w:sz w:val="28"/>
          <w:szCs w:val="28"/>
        </w:rPr>
        <w:t xml:space="preserve"> относиться к окружающим тебя людям, взрослым и сверстникам? Как принимать окружающий тебя мир таким, какой он есть, но при этом оставаться самим собой?</w:t>
      </w:r>
    </w:p>
    <w:p w:rsidR="00BF46F8" w:rsidRPr="00BF46F8" w:rsidRDefault="00BF46F8" w:rsidP="00BF46F8">
      <w:pPr>
        <w:pStyle w:val="a3"/>
        <w:spacing w:before="0" w:beforeAutospacing="0" w:after="0" w:afterAutospacing="0"/>
        <w:rPr>
          <w:sz w:val="28"/>
          <w:szCs w:val="28"/>
        </w:rPr>
      </w:pPr>
      <w:r w:rsidRPr="00BF46F8">
        <w:rPr>
          <w:sz w:val="28"/>
          <w:szCs w:val="28"/>
        </w:rPr>
        <w:t xml:space="preserve"> Хочется отметить молодежную акцию по формированию культуры межэтнических и межконфессиональных отношений – спектакль «Антитела». Организовано восемь показов спектакля «Антитела». Данный спектакль проходил в театре «Балтийский дом», спектакль является обладателем высшей театральной премии Санкт-Петербурга «Золотой софит – 2012» и лауреатом Национальной театральной премии «Золотая маска – 2012». Он основан на реальных событиях и рассказывает об убийстве активиста антифашистского движения Тимура </w:t>
      </w:r>
      <w:proofErr w:type="spellStart"/>
      <w:r w:rsidRPr="00BF46F8">
        <w:rPr>
          <w:sz w:val="28"/>
          <w:szCs w:val="28"/>
        </w:rPr>
        <w:t>Качаравы</w:t>
      </w:r>
      <w:proofErr w:type="spellEnd"/>
      <w:r w:rsidRPr="00BF46F8">
        <w:rPr>
          <w:sz w:val="28"/>
          <w:szCs w:val="28"/>
        </w:rPr>
        <w:t>. Мероприятие направлено на развитие культуры межэтнических и межконфессиональных отношений. Охват мероприятиями 600 человек.</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lastRenderedPageBreak/>
        <w:t>По разделу 3 Программы: Реализация творческого потенциала молодежи. Организация и проведение культурно-массовых и молодежных мероприятий</w:t>
      </w:r>
    </w:p>
    <w:p w:rsidR="00BF46F8" w:rsidRPr="00BF46F8" w:rsidRDefault="00BF46F8" w:rsidP="00BF46F8">
      <w:pPr>
        <w:pStyle w:val="a3"/>
        <w:spacing w:before="0" w:beforeAutospacing="0" w:after="0" w:afterAutospacing="0"/>
        <w:rPr>
          <w:sz w:val="28"/>
          <w:szCs w:val="28"/>
        </w:rPr>
      </w:pPr>
      <w:r w:rsidRPr="00BF46F8">
        <w:rPr>
          <w:sz w:val="28"/>
          <w:szCs w:val="28"/>
        </w:rPr>
        <w:t>Организованы областные традиционные молодежные мероприятия: конкурс молодых модельеров Ленинградской области «Золотая нить» (450 чел.);</w:t>
      </w:r>
    </w:p>
    <w:p w:rsidR="00BF46F8" w:rsidRPr="00BF46F8" w:rsidRDefault="00BF46F8" w:rsidP="00BF46F8">
      <w:pPr>
        <w:pStyle w:val="a3"/>
        <w:spacing w:before="0" w:beforeAutospacing="0" w:after="0" w:afterAutospacing="0"/>
        <w:rPr>
          <w:sz w:val="28"/>
          <w:szCs w:val="28"/>
        </w:rPr>
      </w:pPr>
      <w:r w:rsidRPr="00BF46F8">
        <w:rPr>
          <w:sz w:val="28"/>
          <w:szCs w:val="28"/>
        </w:rPr>
        <w:t>Фестиваль студенческого творчества Ленинградской области «Студенческая весна 2013» (500 чел.);</w:t>
      </w:r>
    </w:p>
    <w:p w:rsidR="00BF46F8" w:rsidRPr="00BF46F8" w:rsidRDefault="00BF46F8" w:rsidP="00BF46F8">
      <w:pPr>
        <w:pStyle w:val="a3"/>
        <w:spacing w:before="0" w:beforeAutospacing="0" w:after="0" w:afterAutospacing="0"/>
        <w:rPr>
          <w:sz w:val="28"/>
          <w:szCs w:val="28"/>
        </w:rPr>
      </w:pPr>
      <w:r w:rsidRPr="00BF46F8">
        <w:rPr>
          <w:sz w:val="28"/>
          <w:szCs w:val="28"/>
        </w:rPr>
        <w:t xml:space="preserve"> IX открытый областной фестиваль </w:t>
      </w:r>
      <w:proofErr w:type="gramStart"/>
      <w:r w:rsidRPr="00BF46F8">
        <w:rPr>
          <w:sz w:val="28"/>
          <w:szCs w:val="28"/>
        </w:rPr>
        <w:t>рок-движения</w:t>
      </w:r>
      <w:proofErr w:type="gramEnd"/>
      <w:r w:rsidRPr="00BF46F8">
        <w:rPr>
          <w:sz w:val="28"/>
          <w:szCs w:val="28"/>
        </w:rPr>
        <w:t xml:space="preserve"> молодежных групп «Классная площадь - 2013» (500 чел.);</w:t>
      </w:r>
    </w:p>
    <w:p w:rsidR="00BF46F8" w:rsidRPr="00BF46F8" w:rsidRDefault="00BF46F8" w:rsidP="00BF46F8">
      <w:pPr>
        <w:pStyle w:val="a3"/>
        <w:spacing w:before="0" w:beforeAutospacing="0" w:after="0" w:afterAutospacing="0"/>
        <w:rPr>
          <w:sz w:val="28"/>
          <w:szCs w:val="28"/>
        </w:rPr>
      </w:pPr>
      <w:r w:rsidRPr="00BF46F8">
        <w:rPr>
          <w:sz w:val="28"/>
          <w:szCs w:val="28"/>
        </w:rPr>
        <w:t>XVII спортивно-туристский слет молодежи Ленинградской области (600 чел.).</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t xml:space="preserve">За отчетный период проведены мероприятия, посвященные государственным праздникам: </w:t>
      </w:r>
      <w:proofErr w:type="gramStart"/>
      <w:r w:rsidRPr="00BF46F8">
        <w:rPr>
          <w:sz w:val="28"/>
          <w:szCs w:val="28"/>
        </w:rPr>
        <w:t>Областной фестиваль «Территория успеха», посвященный Дню молодежи России (600 чел.), молодежные мероприятия в муниципальных образованиях Ленинградской области, посвященные Дню народного единства (молодежные уличные акции, творческие фестивали – общий охват 4 200 человек); молодежные мероприятия в муниципальных образованиях Ленинградской области, посвященные 20-летию Конституции РФ (торжественные вручения паспортов 14-летним гражданам РФ, молодежных уличные акции, проведение уроков государственности – общий охват 2900);</w:t>
      </w:r>
      <w:proofErr w:type="gramEnd"/>
      <w:r w:rsidRPr="00BF46F8">
        <w:rPr>
          <w:sz w:val="28"/>
          <w:szCs w:val="28"/>
        </w:rPr>
        <w:t xml:space="preserve"> торжественное подведение итогов года в сфере молодежной политики Ленинградской области, посвященное 20-летию Конституции Российской Федерации (300 человек).</w:t>
      </w:r>
    </w:p>
    <w:p w:rsidR="00BF46F8" w:rsidRPr="00BF46F8" w:rsidRDefault="00BF46F8" w:rsidP="00BF46F8">
      <w:pPr>
        <w:pStyle w:val="a3"/>
        <w:spacing w:before="0" w:beforeAutospacing="0" w:after="0" w:afterAutospacing="0"/>
        <w:rPr>
          <w:sz w:val="28"/>
          <w:szCs w:val="28"/>
        </w:rPr>
      </w:pPr>
      <w:r w:rsidRPr="00BF46F8">
        <w:rPr>
          <w:sz w:val="28"/>
          <w:szCs w:val="28"/>
        </w:rPr>
        <w:t>Молодежные делегации Ленинградской области приняли участие в международных, всероссийских, межрегиональных мероприятиях, в том числе:</w:t>
      </w:r>
    </w:p>
    <w:p w:rsidR="00BF46F8" w:rsidRPr="00BF46F8" w:rsidRDefault="00BF46F8" w:rsidP="00BF46F8">
      <w:pPr>
        <w:pStyle w:val="a3"/>
        <w:spacing w:before="0" w:beforeAutospacing="0" w:after="0" w:afterAutospacing="0"/>
        <w:rPr>
          <w:sz w:val="28"/>
          <w:szCs w:val="28"/>
        </w:rPr>
      </w:pPr>
      <w:r w:rsidRPr="00BF46F8">
        <w:rPr>
          <w:sz w:val="28"/>
          <w:szCs w:val="28"/>
        </w:rPr>
        <w:t> в реализации проекта «Молодежь – мир без границ»;</w:t>
      </w:r>
    </w:p>
    <w:p w:rsidR="00BF46F8" w:rsidRPr="00BF46F8" w:rsidRDefault="00BF46F8" w:rsidP="00BF46F8">
      <w:pPr>
        <w:pStyle w:val="a3"/>
        <w:spacing w:before="0" w:beforeAutospacing="0" w:after="0" w:afterAutospacing="0"/>
        <w:rPr>
          <w:sz w:val="28"/>
          <w:szCs w:val="28"/>
        </w:rPr>
      </w:pPr>
      <w:r w:rsidRPr="00BF46F8">
        <w:rPr>
          <w:sz w:val="28"/>
          <w:szCs w:val="28"/>
        </w:rPr>
        <w:t xml:space="preserve"> Всероссийском </w:t>
      </w:r>
      <w:proofErr w:type="gramStart"/>
      <w:r w:rsidRPr="00BF46F8">
        <w:rPr>
          <w:sz w:val="28"/>
          <w:szCs w:val="28"/>
        </w:rPr>
        <w:t>фестивале</w:t>
      </w:r>
      <w:proofErr w:type="gramEnd"/>
      <w:r w:rsidRPr="00BF46F8">
        <w:rPr>
          <w:sz w:val="28"/>
          <w:szCs w:val="28"/>
        </w:rPr>
        <w:t xml:space="preserve"> «Студенческая весна 2013»;</w:t>
      </w:r>
    </w:p>
    <w:p w:rsidR="00BF46F8" w:rsidRPr="00BF46F8" w:rsidRDefault="00BF46F8" w:rsidP="00BF46F8">
      <w:pPr>
        <w:pStyle w:val="a3"/>
        <w:spacing w:before="0" w:beforeAutospacing="0" w:after="0" w:afterAutospacing="0"/>
        <w:rPr>
          <w:sz w:val="28"/>
          <w:szCs w:val="28"/>
        </w:rPr>
      </w:pPr>
      <w:r w:rsidRPr="00BF46F8">
        <w:rPr>
          <w:sz w:val="28"/>
          <w:szCs w:val="28"/>
        </w:rPr>
        <w:t xml:space="preserve"> ежегодном молодежном </w:t>
      </w:r>
      <w:proofErr w:type="gramStart"/>
      <w:r w:rsidRPr="00BF46F8">
        <w:rPr>
          <w:sz w:val="28"/>
          <w:szCs w:val="28"/>
        </w:rPr>
        <w:t>семинаре</w:t>
      </w:r>
      <w:proofErr w:type="gramEnd"/>
      <w:r w:rsidRPr="00BF46F8">
        <w:rPr>
          <w:sz w:val="28"/>
          <w:szCs w:val="28"/>
        </w:rPr>
        <w:t xml:space="preserve"> по обмену опытом по маршруту: Ленинградская область - Вильнюс - </w:t>
      </w:r>
      <w:proofErr w:type="spellStart"/>
      <w:r w:rsidRPr="00BF46F8">
        <w:rPr>
          <w:sz w:val="28"/>
          <w:szCs w:val="28"/>
        </w:rPr>
        <w:t>Легница</w:t>
      </w:r>
      <w:proofErr w:type="spellEnd"/>
      <w:r w:rsidRPr="00BF46F8">
        <w:rPr>
          <w:sz w:val="28"/>
          <w:szCs w:val="28"/>
        </w:rPr>
        <w:t xml:space="preserve"> - Вроцлав – Берлин - Дюссельдорф - Хельсинки - Ленинградская область;</w:t>
      </w:r>
    </w:p>
    <w:p w:rsidR="00BF46F8" w:rsidRPr="00BF46F8" w:rsidRDefault="00BF46F8" w:rsidP="00BF46F8">
      <w:pPr>
        <w:pStyle w:val="a3"/>
        <w:spacing w:before="0" w:beforeAutospacing="0" w:after="0" w:afterAutospacing="0"/>
        <w:rPr>
          <w:sz w:val="28"/>
          <w:szCs w:val="28"/>
        </w:rPr>
      </w:pPr>
      <w:r w:rsidRPr="00BF46F8">
        <w:rPr>
          <w:sz w:val="28"/>
          <w:szCs w:val="28"/>
        </w:rPr>
        <w:t>в  Молодежных форумах «Селигер 2013» и  «Балтийский Артек 2013»;</w:t>
      </w:r>
    </w:p>
    <w:p w:rsidR="00BF46F8" w:rsidRPr="00BF46F8" w:rsidRDefault="00BF46F8" w:rsidP="00BF46F8">
      <w:pPr>
        <w:pStyle w:val="a3"/>
        <w:spacing w:before="0" w:beforeAutospacing="0" w:after="0" w:afterAutospacing="0"/>
        <w:rPr>
          <w:sz w:val="28"/>
          <w:szCs w:val="28"/>
        </w:rPr>
      </w:pPr>
      <w:r w:rsidRPr="00BF46F8">
        <w:rPr>
          <w:sz w:val="28"/>
          <w:szCs w:val="28"/>
        </w:rPr>
        <w:t>в XII молодежных Дельфийских играх России;</w:t>
      </w:r>
    </w:p>
    <w:p w:rsidR="00BF46F8" w:rsidRPr="00BF46F8" w:rsidRDefault="00BF46F8" w:rsidP="00BF46F8">
      <w:pPr>
        <w:pStyle w:val="a3"/>
        <w:spacing w:before="0" w:beforeAutospacing="0" w:after="0" w:afterAutospacing="0"/>
        <w:rPr>
          <w:sz w:val="28"/>
          <w:szCs w:val="28"/>
        </w:rPr>
      </w:pPr>
      <w:r w:rsidRPr="00BF46F8">
        <w:rPr>
          <w:sz w:val="28"/>
          <w:szCs w:val="28"/>
        </w:rPr>
        <w:t>во встрече с молодежью Голландии;</w:t>
      </w:r>
    </w:p>
    <w:p w:rsidR="00BF46F8" w:rsidRPr="00BF46F8" w:rsidRDefault="00BF46F8" w:rsidP="00BF46F8">
      <w:pPr>
        <w:pStyle w:val="a3"/>
        <w:spacing w:before="0" w:beforeAutospacing="0" w:after="0" w:afterAutospacing="0"/>
        <w:rPr>
          <w:sz w:val="28"/>
          <w:szCs w:val="28"/>
        </w:rPr>
      </w:pPr>
      <w:r w:rsidRPr="00BF46F8">
        <w:rPr>
          <w:sz w:val="28"/>
          <w:szCs w:val="28"/>
        </w:rPr>
        <w:t>а также в 1-ой Всероссийской ассамблее молодых специалистов в сфере ЖКХ и  III форуме «Доброволец России».</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t>В Ленинградской области активно  реализуется проект «ЛЕН-КВН».</w:t>
      </w:r>
    </w:p>
    <w:p w:rsidR="00BF46F8" w:rsidRPr="00BF46F8" w:rsidRDefault="00BF46F8" w:rsidP="00BF46F8">
      <w:pPr>
        <w:pStyle w:val="a3"/>
        <w:spacing w:before="0" w:beforeAutospacing="0" w:after="0" w:afterAutospacing="0"/>
        <w:rPr>
          <w:sz w:val="28"/>
          <w:szCs w:val="28"/>
        </w:rPr>
      </w:pPr>
      <w:r w:rsidRPr="00BF46F8">
        <w:rPr>
          <w:sz w:val="28"/>
          <w:szCs w:val="28"/>
        </w:rPr>
        <w:t xml:space="preserve">В 24 международном фестивале «КИВИН 2013» в г. Сочи от Ленинградской области приняли участие команды КВН из поселка Советский Выборгского района (команда КВН «Будильник») и из поселка </w:t>
      </w:r>
      <w:proofErr w:type="spellStart"/>
      <w:r w:rsidRPr="00BF46F8">
        <w:rPr>
          <w:sz w:val="28"/>
          <w:szCs w:val="28"/>
        </w:rPr>
        <w:t>Гостилицы</w:t>
      </w:r>
      <w:proofErr w:type="spellEnd"/>
      <w:r w:rsidRPr="00BF46F8">
        <w:rPr>
          <w:sz w:val="28"/>
          <w:szCs w:val="28"/>
        </w:rPr>
        <w:t xml:space="preserve"> Ломоносовского района (команда КВН «</w:t>
      </w:r>
      <w:proofErr w:type="spellStart"/>
      <w:r w:rsidRPr="00BF46F8">
        <w:rPr>
          <w:sz w:val="28"/>
          <w:szCs w:val="28"/>
        </w:rPr>
        <w:t>Гостилицы</w:t>
      </w:r>
      <w:proofErr w:type="spellEnd"/>
      <w:r w:rsidRPr="00BF46F8">
        <w:rPr>
          <w:sz w:val="28"/>
          <w:szCs w:val="28"/>
        </w:rPr>
        <w:t xml:space="preserve">»). Обе команды КВН </w:t>
      </w:r>
      <w:r w:rsidRPr="00BF46F8">
        <w:rPr>
          <w:sz w:val="28"/>
          <w:szCs w:val="28"/>
        </w:rPr>
        <w:lastRenderedPageBreak/>
        <w:t>успешно выступили и получили высокую оценку редакторского состава творческого телевизионного объединения «АМИК».</w:t>
      </w:r>
    </w:p>
    <w:p w:rsidR="00BF46F8" w:rsidRPr="00BF46F8" w:rsidRDefault="00BF46F8" w:rsidP="00BF46F8">
      <w:pPr>
        <w:pStyle w:val="a3"/>
        <w:spacing w:before="0" w:beforeAutospacing="0" w:after="0" w:afterAutospacing="0"/>
        <w:rPr>
          <w:sz w:val="28"/>
          <w:szCs w:val="28"/>
        </w:rPr>
      </w:pPr>
      <w:r w:rsidRPr="00BF46F8">
        <w:rPr>
          <w:sz w:val="28"/>
          <w:szCs w:val="28"/>
        </w:rPr>
        <w:t>За отчетный период проходили:  Чемпионат команд КВН студенческой и работающей молодежи  (с апреля по ноябрь), в нем приняли участие 26 команд, вместе со зрителями охват - около 2500 человек;</w:t>
      </w:r>
    </w:p>
    <w:p w:rsidR="00BF46F8" w:rsidRPr="00BF46F8" w:rsidRDefault="00BF46F8" w:rsidP="00BF46F8">
      <w:pPr>
        <w:pStyle w:val="a3"/>
        <w:spacing w:before="0" w:beforeAutospacing="0" w:after="0" w:afterAutospacing="0"/>
        <w:rPr>
          <w:sz w:val="28"/>
          <w:szCs w:val="28"/>
        </w:rPr>
      </w:pPr>
      <w:r w:rsidRPr="00BF46F8">
        <w:rPr>
          <w:sz w:val="28"/>
          <w:szCs w:val="28"/>
        </w:rPr>
        <w:t>Чемпионат школьных команд КВН юниор-лиги Ленинградской области (февраль - май)</w:t>
      </w:r>
      <w:proofErr w:type="gramStart"/>
      <w:r w:rsidRPr="00BF46F8">
        <w:rPr>
          <w:sz w:val="28"/>
          <w:szCs w:val="28"/>
        </w:rPr>
        <w:t>,о</w:t>
      </w:r>
      <w:proofErr w:type="gramEnd"/>
      <w:r w:rsidRPr="00BF46F8">
        <w:rPr>
          <w:sz w:val="28"/>
          <w:szCs w:val="28"/>
        </w:rPr>
        <w:t>бщий охват - около 3500 человек</w:t>
      </w:r>
    </w:p>
    <w:p w:rsidR="00BF46F8" w:rsidRPr="00BF46F8" w:rsidRDefault="00BF46F8" w:rsidP="00BF46F8">
      <w:pPr>
        <w:pStyle w:val="a3"/>
        <w:spacing w:before="0" w:beforeAutospacing="0" w:after="0" w:afterAutospacing="0"/>
        <w:rPr>
          <w:sz w:val="28"/>
          <w:szCs w:val="28"/>
        </w:rPr>
      </w:pPr>
      <w:r w:rsidRPr="00BF46F8">
        <w:rPr>
          <w:sz w:val="28"/>
          <w:szCs w:val="28"/>
        </w:rPr>
        <w:t xml:space="preserve">Международный фестиваль </w:t>
      </w:r>
      <w:proofErr w:type="gramStart"/>
      <w:r w:rsidRPr="00BF46F8">
        <w:rPr>
          <w:sz w:val="28"/>
          <w:szCs w:val="28"/>
        </w:rPr>
        <w:t>Интегрированного</w:t>
      </w:r>
      <w:proofErr w:type="gramEnd"/>
      <w:r w:rsidRPr="00BF46F8">
        <w:rPr>
          <w:sz w:val="28"/>
          <w:szCs w:val="28"/>
        </w:rPr>
        <w:t xml:space="preserve"> КВН «Открытый Кубок России 2013» (400 чел.);</w:t>
      </w:r>
    </w:p>
    <w:p w:rsidR="00BF46F8" w:rsidRPr="00BF46F8" w:rsidRDefault="00BF46F8" w:rsidP="00BF46F8">
      <w:pPr>
        <w:pStyle w:val="a3"/>
        <w:spacing w:before="0" w:beforeAutospacing="0" w:after="0" w:afterAutospacing="0"/>
        <w:rPr>
          <w:sz w:val="28"/>
          <w:szCs w:val="28"/>
        </w:rPr>
      </w:pPr>
      <w:r w:rsidRPr="00BF46F8">
        <w:rPr>
          <w:sz w:val="28"/>
          <w:szCs w:val="28"/>
        </w:rPr>
        <w:t>Фестиваль молодежных команд КВН Ленинградской области «Летний кубок» (500 чел.);</w:t>
      </w:r>
    </w:p>
    <w:p w:rsidR="00BF46F8" w:rsidRPr="00BF46F8" w:rsidRDefault="00BF46F8" w:rsidP="00BF46F8">
      <w:pPr>
        <w:pStyle w:val="a3"/>
        <w:spacing w:before="0" w:beforeAutospacing="0" w:after="0" w:afterAutospacing="0"/>
        <w:rPr>
          <w:sz w:val="28"/>
          <w:szCs w:val="28"/>
        </w:rPr>
      </w:pPr>
      <w:r w:rsidRPr="00BF46F8">
        <w:rPr>
          <w:sz w:val="28"/>
          <w:szCs w:val="28"/>
        </w:rPr>
        <w:t>участие молодежной команды КВН Ленинградской области в XXV международном фестивале команд КВН «КиВиН-2013/2014» (7 чел.).</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t>23-30 июня 2013 года состоялся Молодежный международный образовательный лагерь-форум «Ладога 2013». В форуме приняли участие более 500 молодых людей, в числе которых соотечественники, проживающие за рубежом и православная молодежь России. Образовательная программа форума включала 5 образовательных площадок: «Арт-квадрат», «Информационный поток», «Добровольчество», «Молодежные правительства» и «Молодежное предпринимательство и инновации». По итогам форума 99 проектов было представлено молодежью на конкурс «Конвейер молодежных социальных проектов Ленинградской области», 33 из которых рекомендованы для поддержки и реализации.</w:t>
      </w:r>
    </w:p>
    <w:p w:rsidR="00BF46F8" w:rsidRPr="00BF46F8" w:rsidRDefault="00BF46F8" w:rsidP="00BF46F8">
      <w:pPr>
        <w:pStyle w:val="a3"/>
        <w:spacing w:before="0" w:beforeAutospacing="0" w:after="0" w:afterAutospacing="0"/>
        <w:rPr>
          <w:sz w:val="28"/>
          <w:szCs w:val="28"/>
        </w:rPr>
      </w:pPr>
      <w:r w:rsidRPr="00BF46F8">
        <w:rPr>
          <w:sz w:val="28"/>
          <w:szCs w:val="28"/>
        </w:rPr>
        <w:t xml:space="preserve">В рамках проведения форума состоялся международный молодежный форум «Федоровский городок». На форуме присутствовали молодые представители 38 российских и зарубежных епархий Русской Православной Церкви. Форум посетил протоиерей Всеволод Чаплин, руководитель синодального отдела по работе с молодежью РПЦ, епископ Выборгский и </w:t>
      </w:r>
      <w:proofErr w:type="spellStart"/>
      <w:r w:rsidRPr="00BF46F8">
        <w:rPr>
          <w:sz w:val="28"/>
          <w:szCs w:val="28"/>
        </w:rPr>
        <w:t>Приозерский</w:t>
      </w:r>
      <w:proofErr w:type="spellEnd"/>
      <w:r w:rsidRPr="00BF46F8">
        <w:rPr>
          <w:sz w:val="28"/>
          <w:szCs w:val="28"/>
        </w:rPr>
        <w:t xml:space="preserve"> Игнатий, руководители православных молодежных организаций из различных епархий. Состоялись презентации проектов и обмен мнениями по вопросам развития духовности в молодежной среде.</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t>Также проведены: Молодежный региональный образовательный форум «Зимняя Ладога», основная цель которого – обобщение и распространение опыта реализации проектов молодежного актива региона, повышение уровня гражданской активности и политической культуры молодежи Ленинградской области. Охват – 165 чел.;</w:t>
      </w:r>
    </w:p>
    <w:p w:rsidR="00BF46F8" w:rsidRPr="00BF46F8" w:rsidRDefault="00BF46F8" w:rsidP="00BF46F8">
      <w:pPr>
        <w:pStyle w:val="a3"/>
        <w:spacing w:before="0" w:beforeAutospacing="0" w:after="0" w:afterAutospacing="0"/>
        <w:rPr>
          <w:sz w:val="28"/>
          <w:szCs w:val="28"/>
        </w:rPr>
      </w:pPr>
      <w:r w:rsidRPr="00BF46F8">
        <w:rPr>
          <w:sz w:val="28"/>
          <w:szCs w:val="28"/>
        </w:rPr>
        <w:t xml:space="preserve">Региональный образовательный  лагерь-форум актива молодежных некоммерческих организаций и работников учреждений, работающих с молодежью, основная тема Форума – участие молодежных некоммерческих организаций в реализации молодежной политики на территории Ленинградской области. Охват участников – 50 чел.; информационные </w:t>
      </w:r>
      <w:r w:rsidRPr="00BF46F8">
        <w:rPr>
          <w:sz w:val="28"/>
          <w:szCs w:val="28"/>
        </w:rPr>
        <w:lastRenderedPageBreak/>
        <w:t>встречи в муниципальных образованиях Ленинградской области по проведению Молодежного международного образовательного форума «Ладога 2014» (общий охват 1290 чел.).</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t> По  разделу 4 Программы: Поддержка деятельности общественных объединений, реализующих молодежную политику. Развитие добровольческого движения.</w:t>
      </w:r>
    </w:p>
    <w:p w:rsidR="00BF46F8" w:rsidRPr="00BF46F8" w:rsidRDefault="00BF46F8" w:rsidP="00BF46F8">
      <w:pPr>
        <w:pStyle w:val="a3"/>
        <w:spacing w:before="0" w:beforeAutospacing="0" w:after="0" w:afterAutospacing="0"/>
        <w:rPr>
          <w:sz w:val="28"/>
          <w:szCs w:val="28"/>
        </w:rPr>
      </w:pPr>
      <w:r w:rsidRPr="00BF46F8">
        <w:rPr>
          <w:sz w:val="28"/>
          <w:szCs w:val="28"/>
        </w:rPr>
        <w:t>За отчетный период организованы и проведены различные мероприятия с участием молодежного актива общественных объединений и муниципальных образований: заседания молодежного правительства Ленинградской области; научно-практическая конференция «Регионализация молодежной политики в Российской Федерации»; акция молодежного правительства «Аллея поколений», в рамках которой посадили аллею из 50 берез в городском парке Светогорска.</w:t>
      </w:r>
    </w:p>
    <w:p w:rsidR="00BF46F8" w:rsidRPr="00BF46F8" w:rsidRDefault="00BF46F8" w:rsidP="00BF46F8">
      <w:pPr>
        <w:pStyle w:val="a3"/>
        <w:spacing w:before="0" w:beforeAutospacing="0" w:after="0" w:afterAutospacing="0"/>
        <w:rPr>
          <w:sz w:val="28"/>
          <w:szCs w:val="28"/>
        </w:rPr>
      </w:pPr>
      <w:r w:rsidRPr="00BF46F8">
        <w:rPr>
          <w:sz w:val="28"/>
          <w:szCs w:val="28"/>
        </w:rPr>
        <w:t>В рамках реализации проекта «Школа молодежного актива Ленинградской области» состоялось семь занятий. В занятиях приняли участие 247 человек из числа представителей молодежного волонтерского актива.</w:t>
      </w:r>
    </w:p>
    <w:p w:rsidR="00BF46F8" w:rsidRPr="00BF46F8" w:rsidRDefault="00BF46F8" w:rsidP="00BF46F8">
      <w:pPr>
        <w:pStyle w:val="a3"/>
        <w:spacing w:before="0" w:beforeAutospacing="0" w:after="0" w:afterAutospacing="0"/>
        <w:rPr>
          <w:sz w:val="28"/>
          <w:szCs w:val="28"/>
        </w:rPr>
      </w:pPr>
      <w:r w:rsidRPr="00BF46F8">
        <w:rPr>
          <w:sz w:val="28"/>
          <w:szCs w:val="28"/>
        </w:rPr>
        <w:t>5-7 августа 150 волонтеров Ленинградской области приняли участие в сопровождении 12 команд из 9 стран и обеспечении проведения соревнований по 15-ти видам спорта VIII Балтийских юношеских игр.</w:t>
      </w:r>
    </w:p>
    <w:p w:rsidR="00BF46F8" w:rsidRPr="00BF46F8" w:rsidRDefault="00BF46F8" w:rsidP="00BF46F8">
      <w:pPr>
        <w:pStyle w:val="a3"/>
        <w:spacing w:before="0" w:beforeAutospacing="0" w:after="0" w:afterAutospacing="0"/>
        <w:rPr>
          <w:sz w:val="28"/>
          <w:szCs w:val="28"/>
        </w:rPr>
      </w:pPr>
      <w:r w:rsidRPr="00BF46F8">
        <w:rPr>
          <w:sz w:val="28"/>
          <w:szCs w:val="28"/>
        </w:rPr>
        <w:t xml:space="preserve">5-7 сентября состоялся Международный молодежный велопробег «Молодежь-мир без границ»  по маршруту: СПб – Выборг – </w:t>
      </w:r>
      <w:proofErr w:type="spellStart"/>
      <w:r w:rsidRPr="00BF46F8">
        <w:rPr>
          <w:sz w:val="28"/>
          <w:szCs w:val="28"/>
        </w:rPr>
        <w:t>Лаппеенранта</w:t>
      </w:r>
      <w:proofErr w:type="spellEnd"/>
      <w:r w:rsidRPr="00BF46F8">
        <w:rPr>
          <w:sz w:val="28"/>
          <w:szCs w:val="28"/>
        </w:rPr>
        <w:t xml:space="preserve"> – Выборг СПб.</w:t>
      </w:r>
    </w:p>
    <w:p w:rsidR="00BF46F8" w:rsidRPr="00BF46F8" w:rsidRDefault="00BF46F8" w:rsidP="00BF46F8">
      <w:pPr>
        <w:pStyle w:val="a3"/>
        <w:spacing w:before="0" w:beforeAutospacing="0" w:after="0" w:afterAutospacing="0"/>
        <w:rPr>
          <w:sz w:val="28"/>
          <w:szCs w:val="28"/>
        </w:rPr>
      </w:pPr>
      <w:r w:rsidRPr="00BF46F8">
        <w:rPr>
          <w:sz w:val="28"/>
          <w:szCs w:val="28"/>
        </w:rPr>
        <w:t>26 октября - Участие волонтеров Ленинградской области в Эстафете Олимпийского Огня в рамках подготовки XXII Олимпийских Зимних Игр и XI Параолимпийских Зимних Игр 2014 года в г. Сочи.</w:t>
      </w:r>
    </w:p>
    <w:p w:rsidR="00BF46F8" w:rsidRPr="00BF46F8" w:rsidRDefault="00BF46F8" w:rsidP="00BF46F8">
      <w:pPr>
        <w:pStyle w:val="a3"/>
        <w:spacing w:before="0" w:beforeAutospacing="0" w:after="0" w:afterAutospacing="0"/>
        <w:rPr>
          <w:sz w:val="28"/>
          <w:szCs w:val="28"/>
        </w:rPr>
      </w:pPr>
      <w:r w:rsidRPr="00BF46F8">
        <w:rPr>
          <w:sz w:val="28"/>
          <w:szCs w:val="28"/>
        </w:rPr>
        <w:t>В 2013 году комитет по молодежной политике Ленинградской области более активно включился в реализацию программы «Улучшение качества жизни детей-инвалидов и детей с ограниченными возможностями, в Ленинградской области».</w:t>
      </w:r>
    </w:p>
    <w:p w:rsidR="00BF46F8" w:rsidRPr="00BF46F8" w:rsidRDefault="00BF46F8" w:rsidP="00BF46F8">
      <w:pPr>
        <w:pStyle w:val="a3"/>
        <w:spacing w:before="0" w:beforeAutospacing="0" w:after="0" w:afterAutospacing="0"/>
        <w:rPr>
          <w:sz w:val="28"/>
          <w:szCs w:val="28"/>
        </w:rPr>
      </w:pPr>
      <w:r w:rsidRPr="00BF46F8">
        <w:rPr>
          <w:sz w:val="28"/>
          <w:szCs w:val="28"/>
        </w:rPr>
        <w:t>В рамках этой программы стартовал проект «Готов помогать».</w:t>
      </w:r>
    </w:p>
    <w:p w:rsidR="00BF46F8" w:rsidRPr="00BF46F8" w:rsidRDefault="00BF46F8" w:rsidP="00BF46F8">
      <w:pPr>
        <w:pStyle w:val="a3"/>
        <w:spacing w:before="0" w:beforeAutospacing="0" w:after="0" w:afterAutospacing="0"/>
        <w:rPr>
          <w:sz w:val="28"/>
          <w:szCs w:val="28"/>
        </w:rPr>
      </w:pPr>
      <w:r w:rsidRPr="00BF46F8">
        <w:rPr>
          <w:sz w:val="28"/>
          <w:szCs w:val="28"/>
        </w:rPr>
        <w:t>Так в июне и октябре  2013 года  в Сосновом Бору, Кировске, Кингисеппе, Лодейном поле, Пикалево, прошли мастер-классы и тренинги по обучению волонтеров готовых работать с детьми с ограниченными возможностями здоровья.</w:t>
      </w:r>
    </w:p>
    <w:p w:rsidR="00BF46F8" w:rsidRPr="00BF46F8" w:rsidRDefault="00BF46F8" w:rsidP="00BF46F8">
      <w:pPr>
        <w:pStyle w:val="a3"/>
        <w:spacing w:before="0" w:beforeAutospacing="0" w:after="0" w:afterAutospacing="0"/>
        <w:rPr>
          <w:sz w:val="28"/>
          <w:szCs w:val="28"/>
        </w:rPr>
      </w:pPr>
      <w:r w:rsidRPr="00BF46F8">
        <w:rPr>
          <w:sz w:val="28"/>
          <w:szCs w:val="28"/>
        </w:rPr>
        <w:t> Целевая группа семинара – подростки и молодежь в возрасте от 15 до 30 лет (школьники, студенты, работающая молодежь), занимающиеся волонтерской деятельностью не менее 1 года.  Всего обучено более 250 добровольцев.</w:t>
      </w:r>
    </w:p>
    <w:p w:rsidR="00BF46F8" w:rsidRPr="00BF46F8" w:rsidRDefault="00BF46F8" w:rsidP="00BF46F8">
      <w:pPr>
        <w:pStyle w:val="a3"/>
        <w:spacing w:before="0" w:beforeAutospacing="0" w:after="0" w:afterAutospacing="0"/>
        <w:rPr>
          <w:sz w:val="28"/>
          <w:szCs w:val="28"/>
        </w:rPr>
      </w:pPr>
      <w:r w:rsidRPr="00BF46F8">
        <w:rPr>
          <w:sz w:val="28"/>
          <w:szCs w:val="28"/>
        </w:rPr>
        <w:t>Для  создания единого информационного поля для добровольцев и муниципальных учреждений социальной сферы с 20 по 30 октября 2013 года прошли  Ярмарки мест добровольного труда молодежи в муниципальных учреждениях социальной сферы в 3 х муниципальных образованиях:</w:t>
      </w:r>
    </w:p>
    <w:p w:rsidR="00BF46F8" w:rsidRPr="00BF46F8" w:rsidRDefault="00BF46F8" w:rsidP="00BF46F8">
      <w:pPr>
        <w:pStyle w:val="a3"/>
        <w:spacing w:before="0" w:beforeAutospacing="0" w:after="0" w:afterAutospacing="0"/>
        <w:rPr>
          <w:sz w:val="28"/>
          <w:szCs w:val="28"/>
        </w:rPr>
      </w:pPr>
      <w:r w:rsidRPr="00BF46F8">
        <w:rPr>
          <w:sz w:val="28"/>
          <w:szCs w:val="28"/>
        </w:rPr>
        <w:lastRenderedPageBreak/>
        <w:t xml:space="preserve">•        г. Волхов – для </w:t>
      </w:r>
      <w:proofErr w:type="spellStart"/>
      <w:r w:rsidRPr="00BF46F8">
        <w:rPr>
          <w:sz w:val="28"/>
          <w:szCs w:val="28"/>
        </w:rPr>
        <w:t>Волховского</w:t>
      </w:r>
      <w:proofErr w:type="spellEnd"/>
      <w:r w:rsidRPr="00BF46F8">
        <w:rPr>
          <w:sz w:val="28"/>
          <w:szCs w:val="28"/>
        </w:rPr>
        <w:t xml:space="preserve">, Кировского, </w:t>
      </w:r>
      <w:proofErr w:type="spellStart"/>
      <w:r w:rsidRPr="00BF46F8">
        <w:rPr>
          <w:sz w:val="28"/>
          <w:szCs w:val="28"/>
        </w:rPr>
        <w:t>Подпорожского</w:t>
      </w:r>
      <w:proofErr w:type="spellEnd"/>
      <w:r w:rsidRPr="00BF46F8">
        <w:rPr>
          <w:sz w:val="28"/>
          <w:szCs w:val="28"/>
        </w:rPr>
        <w:t xml:space="preserve">, </w:t>
      </w:r>
      <w:proofErr w:type="spellStart"/>
      <w:r w:rsidRPr="00BF46F8">
        <w:rPr>
          <w:sz w:val="28"/>
          <w:szCs w:val="28"/>
        </w:rPr>
        <w:t>Лодейнопольского</w:t>
      </w:r>
      <w:proofErr w:type="spellEnd"/>
      <w:r w:rsidRPr="00BF46F8">
        <w:rPr>
          <w:sz w:val="28"/>
          <w:szCs w:val="28"/>
        </w:rPr>
        <w:t xml:space="preserve">, Кировского, </w:t>
      </w:r>
      <w:proofErr w:type="spellStart"/>
      <w:r w:rsidRPr="00BF46F8">
        <w:rPr>
          <w:sz w:val="28"/>
          <w:szCs w:val="28"/>
        </w:rPr>
        <w:t>Бокситогорского</w:t>
      </w:r>
      <w:proofErr w:type="spellEnd"/>
      <w:r w:rsidRPr="00BF46F8">
        <w:rPr>
          <w:sz w:val="28"/>
          <w:szCs w:val="28"/>
        </w:rPr>
        <w:t>, Тихвинского муниципальных районов.</w:t>
      </w:r>
    </w:p>
    <w:p w:rsidR="00BF46F8" w:rsidRPr="00BF46F8" w:rsidRDefault="00BF46F8" w:rsidP="00BF46F8">
      <w:pPr>
        <w:pStyle w:val="a3"/>
        <w:spacing w:before="0" w:beforeAutospacing="0" w:after="0" w:afterAutospacing="0"/>
        <w:rPr>
          <w:sz w:val="28"/>
          <w:szCs w:val="28"/>
        </w:rPr>
      </w:pPr>
      <w:r w:rsidRPr="00BF46F8">
        <w:rPr>
          <w:sz w:val="28"/>
          <w:szCs w:val="28"/>
        </w:rPr>
        <w:t xml:space="preserve">•        г. Кингисепп - для </w:t>
      </w:r>
      <w:proofErr w:type="spellStart"/>
      <w:r w:rsidRPr="00BF46F8">
        <w:rPr>
          <w:sz w:val="28"/>
          <w:szCs w:val="28"/>
        </w:rPr>
        <w:t>Кингисеппского</w:t>
      </w:r>
      <w:proofErr w:type="spellEnd"/>
      <w:r w:rsidRPr="00BF46F8">
        <w:rPr>
          <w:sz w:val="28"/>
          <w:szCs w:val="28"/>
        </w:rPr>
        <w:t xml:space="preserve">, Ломоносовского, </w:t>
      </w:r>
      <w:proofErr w:type="spellStart"/>
      <w:r w:rsidRPr="00BF46F8">
        <w:rPr>
          <w:sz w:val="28"/>
          <w:szCs w:val="28"/>
        </w:rPr>
        <w:t>Сланцевского</w:t>
      </w:r>
      <w:proofErr w:type="spellEnd"/>
      <w:r w:rsidRPr="00BF46F8">
        <w:rPr>
          <w:sz w:val="28"/>
          <w:szCs w:val="28"/>
        </w:rPr>
        <w:t xml:space="preserve">, Выборгского, Приозерского муниципальных районов  и </w:t>
      </w:r>
      <w:proofErr w:type="spellStart"/>
      <w:r w:rsidRPr="00BF46F8">
        <w:rPr>
          <w:sz w:val="28"/>
          <w:szCs w:val="28"/>
        </w:rPr>
        <w:t>Сосновоборского</w:t>
      </w:r>
      <w:proofErr w:type="spellEnd"/>
      <w:r w:rsidRPr="00BF46F8">
        <w:rPr>
          <w:sz w:val="28"/>
          <w:szCs w:val="28"/>
        </w:rPr>
        <w:t xml:space="preserve"> городского округа</w:t>
      </w:r>
    </w:p>
    <w:p w:rsidR="00BF46F8" w:rsidRPr="00BF46F8" w:rsidRDefault="00BF46F8" w:rsidP="00BF46F8">
      <w:pPr>
        <w:pStyle w:val="a3"/>
        <w:spacing w:before="0" w:beforeAutospacing="0" w:after="0" w:afterAutospacing="0"/>
        <w:rPr>
          <w:sz w:val="28"/>
          <w:szCs w:val="28"/>
        </w:rPr>
      </w:pPr>
      <w:r w:rsidRPr="00BF46F8">
        <w:rPr>
          <w:sz w:val="28"/>
          <w:szCs w:val="28"/>
        </w:rPr>
        <w:t xml:space="preserve">•        г. Гатчина – для Гатчинского, Киришского, </w:t>
      </w:r>
      <w:proofErr w:type="spellStart"/>
      <w:r w:rsidRPr="00BF46F8">
        <w:rPr>
          <w:sz w:val="28"/>
          <w:szCs w:val="28"/>
        </w:rPr>
        <w:t>Лужского</w:t>
      </w:r>
      <w:proofErr w:type="spellEnd"/>
      <w:r w:rsidRPr="00BF46F8">
        <w:rPr>
          <w:sz w:val="28"/>
          <w:szCs w:val="28"/>
        </w:rPr>
        <w:t xml:space="preserve">, Всеволожского, </w:t>
      </w:r>
      <w:proofErr w:type="spellStart"/>
      <w:r w:rsidRPr="00BF46F8">
        <w:rPr>
          <w:sz w:val="28"/>
          <w:szCs w:val="28"/>
        </w:rPr>
        <w:t>Волосовского</w:t>
      </w:r>
      <w:proofErr w:type="spellEnd"/>
      <w:r w:rsidRPr="00BF46F8">
        <w:rPr>
          <w:sz w:val="28"/>
          <w:szCs w:val="28"/>
        </w:rPr>
        <w:t xml:space="preserve"> муниципальных районов.</w:t>
      </w:r>
    </w:p>
    <w:p w:rsidR="00BF46F8" w:rsidRPr="00BF46F8" w:rsidRDefault="00BF46F8" w:rsidP="00BF46F8">
      <w:pPr>
        <w:pStyle w:val="a3"/>
        <w:spacing w:before="0" w:beforeAutospacing="0" w:after="0" w:afterAutospacing="0"/>
        <w:rPr>
          <w:sz w:val="28"/>
          <w:szCs w:val="28"/>
        </w:rPr>
      </w:pPr>
      <w:r w:rsidRPr="00BF46F8">
        <w:rPr>
          <w:sz w:val="28"/>
          <w:szCs w:val="28"/>
        </w:rPr>
        <w:t>Участники   Ярмарк</w:t>
      </w:r>
      <w:proofErr w:type="gramStart"/>
      <w:r w:rsidRPr="00BF46F8">
        <w:rPr>
          <w:sz w:val="28"/>
          <w:szCs w:val="28"/>
        </w:rPr>
        <w:t>и-</w:t>
      </w:r>
      <w:proofErr w:type="gramEnd"/>
      <w:r w:rsidRPr="00BF46F8">
        <w:rPr>
          <w:sz w:val="28"/>
          <w:szCs w:val="28"/>
        </w:rPr>
        <w:t>   потенциальные работодатели (муниципальные учреждения, реабилитационные центры, учреждения социальной защиты, семьи, воспитывающие детей с ограниченными возможностями здоровья)</w:t>
      </w:r>
    </w:p>
    <w:p w:rsidR="00BF46F8" w:rsidRPr="00BF46F8" w:rsidRDefault="00BF46F8" w:rsidP="00BF46F8">
      <w:pPr>
        <w:pStyle w:val="a3"/>
        <w:spacing w:before="0" w:beforeAutospacing="0" w:after="0" w:afterAutospacing="0"/>
        <w:rPr>
          <w:sz w:val="28"/>
          <w:szCs w:val="28"/>
        </w:rPr>
      </w:pPr>
      <w:r w:rsidRPr="00BF46F8">
        <w:rPr>
          <w:sz w:val="28"/>
          <w:szCs w:val="28"/>
        </w:rPr>
        <w:t> По итогам этих ярмарок создана база данных  волонтеров, которые готовы помогать и база данных мест добровольного труда.</w:t>
      </w:r>
    </w:p>
    <w:p w:rsidR="00BF46F8" w:rsidRPr="00BF46F8" w:rsidRDefault="00BF46F8" w:rsidP="00BF46F8">
      <w:pPr>
        <w:pStyle w:val="a3"/>
        <w:spacing w:before="0" w:beforeAutospacing="0" w:after="0" w:afterAutospacing="0"/>
        <w:rPr>
          <w:sz w:val="28"/>
          <w:szCs w:val="28"/>
        </w:rPr>
      </w:pPr>
      <w:r w:rsidRPr="00BF46F8">
        <w:rPr>
          <w:sz w:val="28"/>
          <w:szCs w:val="28"/>
        </w:rPr>
        <w:t> В  2013 года  состоялся конкурс волонтерских проектов  «Мир   равных возможностей», в котором приняли участие 18 проектов.</w:t>
      </w:r>
    </w:p>
    <w:p w:rsidR="00BF46F8" w:rsidRPr="00BF46F8" w:rsidRDefault="00BF46F8" w:rsidP="00BF46F8">
      <w:pPr>
        <w:pStyle w:val="a3"/>
        <w:spacing w:before="0" w:beforeAutospacing="0" w:after="0" w:afterAutospacing="0"/>
        <w:rPr>
          <w:sz w:val="28"/>
          <w:szCs w:val="28"/>
        </w:rPr>
      </w:pPr>
      <w:r w:rsidRPr="00BF46F8">
        <w:rPr>
          <w:sz w:val="28"/>
          <w:szCs w:val="28"/>
        </w:rPr>
        <w:t>Победителями стали 10 из них, которые успешно реализовались на территории Ленинградской области: «В мир удивительного и прекрасного», «Школа графического дизайна и SMM для глухих и слабослышащих», «Я хочу помочь», «Без слов», «Искусство без границ», «Счастье в каждый дом», «Ездовой спорт и дети с ограниченными возможностями», «Доброе сердце», «Доступная среда для всех», «Дед Мороз идет в гости».</w:t>
      </w:r>
    </w:p>
    <w:p w:rsidR="00BF46F8" w:rsidRPr="00BF46F8" w:rsidRDefault="00BF46F8" w:rsidP="00BF46F8">
      <w:pPr>
        <w:pStyle w:val="a3"/>
        <w:spacing w:before="0" w:beforeAutospacing="0" w:after="0" w:afterAutospacing="0"/>
        <w:rPr>
          <w:sz w:val="28"/>
          <w:szCs w:val="28"/>
        </w:rPr>
      </w:pPr>
      <w:r w:rsidRPr="00BF46F8">
        <w:rPr>
          <w:sz w:val="28"/>
          <w:szCs w:val="28"/>
        </w:rPr>
        <w:t xml:space="preserve">Организован и проведен конкурс лидеров и руководителей детских и молодежных общественных объединений Ленинградской области «Лидер XXI века». Победители конкурса реализовали свои проекты в г. Сланцы, г. Сосновый Бор; </w:t>
      </w:r>
      <w:proofErr w:type="spellStart"/>
      <w:r w:rsidRPr="00BF46F8">
        <w:rPr>
          <w:sz w:val="28"/>
          <w:szCs w:val="28"/>
        </w:rPr>
        <w:t>сп</w:t>
      </w:r>
      <w:proofErr w:type="spellEnd"/>
      <w:r w:rsidRPr="00BF46F8">
        <w:rPr>
          <w:sz w:val="28"/>
          <w:szCs w:val="28"/>
        </w:rPr>
        <w:t xml:space="preserve">. </w:t>
      </w:r>
      <w:proofErr w:type="spellStart"/>
      <w:r w:rsidRPr="00BF46F8">
        <w:rPr>
          <w:sz w:val="28"/>
          <w:szCs w:val="28"/>
        </w:rPr>
        <w:t>Агалатово</w:t>
      </w:r>
      <w:proofErr w:type="spellEnd"/>
      <w:r w:rsidRPr="00BF46F8">
        <w:rPr>
          <w:sz w:val="28"/>
          <w:szCs w:val="28"/>
        </w:rPr>
        <w:t xml:space="preserve"> (охват 1500 чел.).</w:t>
      </w:r>
    </w:p>
    <w:p w:rsidR="00BF46F8" w:rsidRPr="00BF46F8" w:rsidRDefault="00BF46F8" w:rsidP="00BF46F8">
      <w:pPr>
        <w:pStyle w:val="a3"/>
        <w:spacing w:before="0" w:beforeAutospacing="0" w:after="0" w:afterAutospacing="0"/>
        <w:rPr>
          <w:sz w:val="28"/>
          <w:szCs w:val="28"/>
        </w:rPr>
      </w:pPr>
      <w:r w:rsidRPr="00BF46F8">
        <w:rPr>
          <w:sz w:val="28"/>
          <w:szCs w:val="28"/>
        </w:rPr>
        <w:t>Проведен конкурс проектов по развитию молодежных субкультур в Ленинградской области «Новый формат» (450 человек).</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t>Раздел 5 Программы: Работа со студенческой и профессионально обучающейся молодежью, содействие трудовой адаптации и занятости молодежи</w:t>
      </w:r>
    </w:p>
    <w:p w:rsidR="00BF46F8" w:rsidRPr="00BF46F8" w:rsidRDefault="00BF46F8" w:rsidP="00BF46F8">
      <w:pPr>
        <w:pStyle w:val="a3"/>
        <w:spacing w:before="0" w:beforeAutospacing="0" w:after="0" w:afterAutospacing="0"/>
        <w:rPr>
          <w:sz w:val="28"/>
          <w:szCs w:val="28"/>
        </w:rPr>
      </w:pPr>
      <w:r w:rsidRPr="00BF46F8">
        <w:rPr>
          <w:sz w:val="28"/>
          <w:szCs w:val="28"/>
        </w:rPr>
        <w:t xml:space="preserve">27 – 29 сентября состоялся студенческий форум Ленинградской области. В рамках форума проходили тренинги на </w:t>
      </w:r>
      <w:proofErr w:type="spellStart"/>
      <w:r w:rsidRPr="00BF46F8">
        <w:rPr>
          <w:sz w:val="28"/>
          <w:szCs w:val="28"/>
        </w:rPr>
        <w:t>командообразование</w:t>
      </w:r>
      <w:proofErr w:type="spellEnd"/>
      <w:r w:rsidRPr="00BF46F8">
        <w:rPr>
          <w:sz w:val="28"/>
          <w:szCs w:val="28"/>
        </w:rPr>
        <w:t>, семинарские занятия по группам: «Развитие органов ССУ», «Развитие творческого потенциала студенческой молодежи», «Трудоустройство выпускников ВУЗа». «Развитие студенческих СМИ».</w:t>
      </w:r>
    </w:p>
    <w:p w:rsidR="00BF46F8" w:rsidRPr="00BF46F8" w:rsidRDefault="00BF46F8" w:rsidP="00BF46F8">
      <w:pPr>
        <w:pStyle w:val="a3"/>
        <w:spacing w:before="0" w:beforeAutospacing="0" w:after="0" w:afterAutospacing="0"/>
        <w:rPr>
          <w:sz w:val="28"/>
          <w:szCs w:val="28"/>
        </w:rPr>
      </w:pPr>
      <w:r w:rsidRPr="00BF46F8">
        <w:rPr>
          <w:sz w:val="28"/>
          <w:szCs w:val="28"/>
        </w:rPr>
        <w:t>08-09 ноября - Форум сельской молодежи Ленинградской области. Задачи форума: включение молодежи в решение задач социально-экономического развития сельских территорий; выработка форм участия молодежи в процессах модернизации сельского хозяйства. Охват 100 чел.</w:t>
      </w:r>
    </w:p>
    <w:p w:rsidR="00BF46F8" w:rsidRPr="00BF46F8" w:rsidRDefault="00BF46F8" w:rsidP="00BF46F8">
      <w:pPr>
        <w:pStyle w:val="a3"/>
        <w:spacing w:before="0" w:beforeAutospacing="0" w:after="0" w:afterAutospacing="0"/>
        <w:rPr>
          <w:sz w:val="28"/>
          <w:szCs w:val="28"/>
        </w:rPr>
      </w:pPr>
      <w:r w:rsidRPr="00BF46F8">
        <w:rPr>
          <w:sz w:val="28"/>
          <w:szCs w:val="28"/>
        </w:rPr>
        <w:t xml:space="preserve">22-23 ноября - Форум рабочей молодежи Ленинградской области. Состав участников форума: молодые специалисты предприятий, учреждений </w:t>
      </w:r>
      <w:r w:rsidRPr="00BF46F8">
        <w:rPr>
          <w:sz w:val="28"/>
          <w:szCs w:val="28"/>
        </w:rPr>
        <w:lastRenderedPageBreak/>
        <w:t>Ленинградской области, молодые сотрудники администраций муниципальных образований и муниципальных учреждений. Охват 100 чел. Проведено 4 семинара для студентов и учащейся молодежи в муниципальных образованиях Ленинградской области по теме: «Возможности профориентации студентов и учащейся молодежи ЛО».</w:t>
      </w:r>
    </w:p>
    <w:p w:rsidR="00BF46F8" w:rsidRPr="00BF46F8" w:rsidRDefault="00BF46F8" w:rsidP="00BF46F8">
      <w:pPr>
        <w:pStyle w:val="a3"/>
        <w:spacing w:before="0" w:beforeAutospacing="0" w:after="0" w:afterAutospacing="0"/>
        <w:rPr>
          <w:sz w:val="28"/>
          <w:szCs w:val="28"/>
        </w:rPr>
      </w:pPr>
      <w:r w:rsidRPr="00BF46F8">
        <w:rPr>
          <w:sz w:val="28"/>
          <w:szCs w:val="28"/>
        </w:rPr>
        <w:t>Организовано участие студентов Ленинградской области в: Открытом сборе студенческого актива в Вологодской области; II Всероссийском фестивале здорового образа жизни «Беги за мной» в г. Казань.</w:t>
      </w:r>
    </w:p>
    <w:p w:rsidR="00BF46F8" w:rsidRPr="00BF46F8" w:rsidRDefault="00BF46F8" w:rsidP="00BF46F8">
      <w:pPr>
        <w:pStyle w:val="a3"/>
        <w:spacing w:before="0" w:beforeAutospacing="0" w:after="0" w:afterAutospacing="0"/>
        <w:rPr>
          <w:sz w:val="28"/>
          <w:szCs w:val="28"/>
        </w:rPr>
      </w:pPr>
      <w:r w:rsidRPr="00BF46F8">
        <w:rPr>
          <w:sz w:val="28"/>
          <w:szCs w:val="28"/>
        </w:rPr>
        <w:t>Проведен конкурс студенческих проектов и мероприятия в высших и средне специальных учебных заведениях Ленинградской области в декабре 2014 года. В рамках конкурса поддержано 2 мероприятия в вузах Ленинградской области:</w:t>
      </w:r>
    </w:p>
    <w:p w:rsidR="00BF46F8" w:rsidRPr="00BF46F8" w:rsidRDefault="00BF46F8" w:rsidP="00BF46F8">
      <w:pPr>
        <w:pStyle w:val="a3"/>
        <w:spacing w:before="0" w:beforeAutospacing="0" w:after="0" w:afterAutospacing="0"/>
        <w:rPr>
          <w:sz w:val="28"/>
          <w:szCs w:val="28"/>
        </w:rPr>
      </w:pPr>
      <w:r w:rsidRPr="00BF46F8">
        <w:rPr>
          <w:sz w:val="28"/>
          <w:szCs w:val="28"/>
        </w:rPr>
        <w:t>студенческая театральная постановка «Бархатные сны Новогодней ночи (ЛГУ имени А.С. Пушкина); студенческий новогодний карнавал «Сказка в оливье» (ГИЭФПТ). Также поддержаны два студенческих социальных проекта в муниципальных образованиях Ленинградской области.</w:t>
      </w:r>
    </w:p>
    <w:p w:rsidR="00BF46F8" w:rsidRPr="00BF46F8" w:rsidRDefault="00BF46F8" w:rsidP="00BF46F8">
      <w:pPr>
        <w:pStyle w:val="a3"/>
        <w:spacing w:before="0" w:beforeAutospacing="0" w:after="0" w:afterAutospacing="0"/>
        <w:rPr>
          <w:sz w:val="28"/>
          <w:szCs w:val="28"/>
        </w:rPr>
      </w:pPr>
      <w:r w:rsidRPr="00BF46F8">
        <w:rPr>
          <w:sz w:val="28"/>
          <w:szCs w:val="28"/>
        </w:rPr>
        <w:t>Проведены:</w:t>
      </w:r>
    </w:p>
    <w:p w:rsidR="00BF46F8" w:rsidRPr="00BF46F8" w:rsidRDefault="00BF46F8" w:rsidP="00BF46F8">
      <w:pPr>
        <w:pStyle w:val="a3"/>
        <w:spacing w:before="0" w:beforeAutospacing="0" w:after="0" w:afterAutospacing="0"/>
        <w:rPr>
          <w:sz w:val="28"/>
          <w:szCs w:val="28"/>
        </w:rPr>
      </w:pPr>
      <w:r w:rsidRPr="00BF46F8">
        <w:rPr>
          <w:sz w:val="28"/>
          <w:szCs w:val="28"/>
        </w:rPr>
        <w:t>информационная конференция на предприятии Ленинградской области «Путь к успеху» (200 чел.). В рамках мероприятия состоялось знакомство с промышленным производством на территории предприятия Тихвинского муниципального района Ленинградской области и знакомство с возможностью получения среднего профессионального образования, применимого в сфере промышленного производства;</w:t>
      </w:r>
    </w:p>
    <w:p w:rsidR="00BF46F8" w:rsidRPr="00BF46F8" w:rsidRDefault="00BF46F8" w:rsidP="00BF46F8">
      <w:pPr>
        <w:pStyle w:val="a3"/>
        <w:spacing w:before="0" w:beforeAutospacing="0" w:after="0" w:afterAutospacing="0"/>
        <w:rPr>
          <w:sz w:val="28"/>
          <w:szCs w:val="28"/>
        </w:rPr>
      </w:pPr>
      <w:r w:rsidRPr="00BF46F8">
        <w:rPr>
          <w:sz w:val="28"/>
          <w:szCs w:val="28"/>
        </w:rPr>
        <w:t>3 семинара по организации деятельности студенческих отрядов Ленинградской области. 300 человек.</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t>Раздел 6 Программы: Развитие информационного, научно-методического, нормативного правового и кадрового обеспечения молодежной политики</w:t>
      </w:r>
    </w:p>
    <w:p w:rsidR="00BF46F8" w:rsidRPr="00BF46F8" w:rsidRDefault="00BF46F8" w:rsidP="00BF46F8">
      <w:pPr>
        <w:pStyle w:val="a3"/>
        <w:spacing w:before="0" w:beforeAutospacing="0" w:after="0" w:afterAutospacing="0"/>
        <w:rPr>
          <w:sz w:val="28"/>
          <w:szCs w:val="28"/>
        </w:rPr>
      </w:pPr>
      <w:r w:rsidRPr="00BF46F8">
        <w:rPr>
          <w:sz w:val="28"/>
          <w:szCs w:val="28"/>
        </w:rPr>
        <w:t>За отчетный период изготовлено 1 000 комплектов печатной продукции для работы в сфере молодежной политики (буклет о молодежной политике, блокнот, ручка с нанесением, папка, информационная брошюра о реализации молодежной политики в Ленинградской области).</w:t>
      </w:r>
    </w:p>
    <w:p w:rsidR="00BF46F8" w:rsidRPr="00BF46F8" w:rsidRDefault="00BF46F8" w:rsidP="00BF46F8">
      <w:pPr>
        <w:pStyle w:val="a3"/>
        <w:spacing w:before="0" w:beforeAutospacing="0" w:after="0" w:afterAutospacing="0"/>
        <w:rPr>
          <w:sz w:val="28"/>
          <w:szCs w:val="28"/>
        </w:rPr>
      </w:pPr>
      <w:r w:rsidRPr="00BF46F8">
        <w:rPr>
          <w:sz w:val="28"/>
          <w:szCs w:val="28"/>
        </w:rPr>
        <w:t>В рамках информационно-методического, информационно-аналитического обеспечения молодежной политики  комитетом по молодежной политике осуществляется сбор, систематизация и размещение информации на молодежной портале Ленинградской области </w:t>
      </w:r>
      <w:hyperlink r:id="rId5" w:history="1">
        <w:r w:rsidRPr="00BF46F8">
          <w:rPr>
            <w:rStyle w:val="a5"/>
            <w:color w:val="auto"/>
            <w:sz w:val="28"/>
            <w:szCs w:val="28"/>
          </w:rPr>
          <w:t>mp47@lenreg.ru</w:t>
        </w:r>
      </w:hyperlink>
      <w:r w:rsidRPr="00BF46F8">
        <w:rPr>
          <w:sz w:val="28"/>
          <w:szCs w:val="28"/>
        </w:rPr>
        <w:t>, а также на других информационных ресурсах комитета в сети Интернет.</w:t>
      </w:r>
    </w:p>
    <w:p w:rsidR="00BF46F8" w:rsidRPr="00BF46F8" w:rsidRDefault="00BF46F8" w:rsidP="00BF46F8">
      <w:pPr>
        <w:pStyle w:val="a3"/>
        <w:spacing w:before="0" w:beforeAutospacing="0" w:after="0" w:afterAutospacing="0"/>
        <w:rPr>
          <w:sz w:val="28"/>
          <w:szCs w:val="28"/>
        </w:rPr>
      </w:pPr>
      <w:r w:rsidRPr="00BF46F8">
        <w:rPr>
          <w:sz w:val="28"/>
          <w:szCs w:val="28"/>
        </w:rPr>
        <w:t>Состоялся конкурс по поддержке молодежных средств массовой информации Ленинградской области.</w:t>
      </w:r>
    </w:p>
    <w:p w:rsidR="00BF46F8" w:rsidRPr="00BF46F8" w:rsidRDefault="00BF46F8" w:rsidP="00BF46F8">
      <w:pPr>
        <w:pStyle w:val="a3"/>
        <w:spacing w:before="0" w:beforeAutospacing="0" w:after="0" w:afterAutospacing="0"/>
        <w:rPr>
          <w:sz w:val="28"/>
          <w:szCs w:val="28"/>
        </w:rPr>
      </w:pPr>
      <w:r w:rsidRPr="00BF46F8">
        <w:rPr>
          <w:sz w:val="28"/>
          <w:szCs w:val="28"/>
        </w:rPr>
        <w:t>Проведены интерактивные информационно-разъяснительные семинары по вопросам молодежной политики в муниципальных районах Ленинградской области. Охват 300 чел.</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lastRenderedPageBreak/>
        <w:t>Раздел 7 Программы: Поддержка молодых семей Ленинградской области.</w:t>
      </w:r>
    </w:p>
    <w:p w:rsidR="00BF46F8" w:rsidRPr="00BF46F8" w:rsidRDefault="00BF46F8" w:rsidP="00BF46F8">
      <w:pPr>
        <w:pStyle w:val="a3"/>
        <w:spacing w:before="0" w:beforeAutospacing="0" w:after="0" w:afterAutospacing="0"/>
        <w:rPr>
          <w:sz w:val="28"/>
          <w:szCs w:val="28"/>
        </w:rPr>
      </w:pPr>
      <w:r w:rsidRPr="00BF46F8">
        <w:rPr>
          <w:sz w:val="28"/>
          <w:szCs w:val="28"/>
        </w:rPr>
        <w:t xml:space="preserve">Организована работа мобильного консультационного пункта психолого-педагогической помощи молодым семьям Ленинградской области: мероприятия прошли в г. Сертолово, г. Сланцы, г. Гатчина, дер. </w:t>
      </w:r>
      <w:proofErr w:type="spellStart"/>
      <w:r w:rsidRPr="00BF46F8">
        <w:rPr>
          <w:sz w:val="28"/>
          <w:szCs w:val="28"/>
        </w:rPr>
        <w:t>Виллози</w:t>
      </w:r>
      <w:proofErr w:type="spellEnd"/>
      <w:r w:rsidRPr="00BF46F8">
        <w:rPr>
          <w:sz w:val="28"/>
          <w:szCs w:val="28"/>
        </w:rPr>
        <w:t xml:space="preserve"> Ломоносовский района.</w:t>
      </w:r>
    </w:p>
    <w:p w:rsidR="00BF46F8" w:rsidRPr="00BF46F8" w:rsidRDefault="00BF46F8" w:rsidP="00BF46F8">
      <w:pPr>
        <w:pStyle w:val="a3"/>
        <w:spacing w:before="0" w:beforeAutospacing="0" w:after="0" w:afterAutospacing="0"/>
        <w:rPr>
          <w:sz w:val="28"/>
          <w:szCs w:val="28"/>
        </w:rPr>
      </w:pPr>
      <w:r w:rsidRPr="00BF46F8">
        <w:rPr>
          <w:sz w:val="28"/>
          <w:szCs w:val="28"/>
        </w:rPr>
        <w:t>Проведен семинар для специалистов, работающих с молодыми семьями. В рамках семинара состоялся круглый стол по обмену опытом по работе с молодыми семьями в муниципальных образованиях Ленинградской области.</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t>Раздел 8 Программы: Профилактика асоциального поведения молодежи</w:t>
      </w:r>
    </w:p>
    <w:p w:rsidR="00BF46F8" w:rsidRPr="00BF46F8" w:rsidRDefault="00BF46F8" w:rsidP="00BF46F8">
      <w:pPr>
        <w:pStyle w:val="a3"/>
        <w:spacing w:before="0" w:beforeAutospacing="0" w:after="0" w:afterAutospacing="0"/>
        <w:rPr>
          <w:sz w:val="28"/>
          <w:szCs w:val="28"/>
        </w:rPr>
      </w:pPr>
      <w:r w:rsidRPr="00BF46F8">
        <w:rPr>
          <w:sz w:val="28"/>
          <w:szCs w:val="28"/>
        </w:rPr>
        <w:t>            Реализован добровольческий сетевой молодежный проект «Зажигай сердца».</w:t>
      </w:r>
    </w:p>
    <w:p w:rsidR="00BF46F8" w:rsidRPr="00BF46F8" w:rsidRDefault="00BF46F8" w:rsidP="00BF46F8">
      <w:pPr>
        <w:pStyle w:val="a3"/>
        <w:spacing w:before="0" w:beforeAutospacing="0" w:after="0" w:afterAutospacing="0"/>
        <w:rPr>
          <w:sz w:val="28"/>
          <w:szCs w:val="28"/>
        </w:rPr>
      </w:pPr>
      <w:r w:rsidRPr="00BF46F8">
        <w:rPr>
          <w:sz w:val="28"/>
          <w:szCs w:val="28"/>
        </w:rPr>
        <w:t>Подготовительный этап включал организационные сборы команд добровольцев на местах, подготовку материалов для проведения сетевых акций.</w:t>
      </w:r>
    </w:p>
    <w:p w:rsidR="00BF46F8" w:rsidRPr="00BF46F8" w:rsidRDefault="00BF46F8" w:rsidP="00BF46F8">
      <w:pPr>
        <w:pStyle w:val="a3"/>
        <w:spacing w:before="0" w:beforeAutospacing="0" w:after="0" w:afterAutospacing="0"/>
        <w:rPr>
          <w:sz w:val="28"/>
          <w:szCs w:val="28"/>
        </w:rPr>
      </w:pPr>
      <w:r w:rsidRPr="00BF46F8">
        <w:rPr>
          <w:sz w:val="28"/>
          <w:szCs w:val="28"/>
        </w:rPr>
        <w:t>Основной этап включает в себя 5 сетевых мероприятий, проходящих по единому сценарию, с единым оформлением и раздаточным материалом, одновременно в муниципальных районах Ленинградской области по следующим датам:</w:t>
      </w:r>
    </w:p>
    <w:p w:rsidR="00BF46F8" w:rsidRPr="00BF46F8" w:rsidRDefault="00BF46F8" w:rsidP="00BF46F8">
      <w:pPr>
        <w:pStyle w:val="a3"/>
        <w:spacing w:before="0" w:beforeAutospacing="0" w:after="0" w:afterAutospacing="0"/>
        <w:rPr>
          <w:sz w:val="28"/>
          <w:szCs w:val="28"/>
        </w:rPr>
      </w:pPr>
      <w:r w:rsidRPr="00BF46F8">
        <w:rPr>
          <w:sz w:val="28"/>
          <w:szCs w:val="28"/>
        </w:rPr>
        <w:t>4 октября – сетевая акция «Улыбнись и будь здоров!», посвященная Всемирному дню улыбки;</w:t>
      </w:r>
    </w:p>
    <w:p w:rsidR="00BF46F8" w:rsidRPr="00BF46F8" w:rsidRDefault="00BF46F8" w:rsidP="00BF46F8">
      <w:pPr>
        <w:pStyle w:val="a3"/>
        <w:spacing w:before="0" w:beforeAutospacing="0" w:after="0" w:afterAutospacing="0"/>
        <w:rPr>
          <w:sz w:val="28"/>
          <w:szCs w:val="28"/>
        </w:rPr>
      </w:pPr>
      <w:r w:rsidRPr="00BF46F8">
        <w:rPr>
          <w:sz w:val="28"/>
          <w:szCs w:val="28"/>
        </w:rPr>
        <w:t>31 октября – сетевая акция «Волшебство рядом с тобой»;</w:t>
      </w:r>
    </w:p>
    <w:p w:rsidR="00BF46F8" w:rsidRPr="00BF46F8" w:rsidRDefault="00BF46F8" w:rsidP="00BF46F8">
      <w:pPr>
        <w:pStyle w:val="a3"/>
        <w:spacing w:before="0" w:beforeAutospacing="0" w:after="0" w:afterAutospacing="0"/>
        <w:rPr>
          <w:sz w:val="28"/>
          <w:szCs w:val="28"/>
        </w:rPr>
      </w:pPr>
      <w:r w:rsidRPr="00BF46F8">
        <w:rPr>
          <w:sz w:val="28"/>
          <w:szCs w:val="28"/>
        </w:rPr>
        <w:t>14 ноября – сетевая акция, посвященная Международному дню добра;</w:t>
      </w:r>
    </w:p>
    <w:p w:rsidR="00BF46F8" w:rsidRPr="00BF46F8" w:rsidRDefault="00BF46F8" w:rsidP="00BF46F8">
      <w:pPr>
        <w:pStyle w:val="a3"/>
        <w:spacing w:before="0" w:beforeAutospacing="0" w:after="0" w:afterAutospacing="0"/>
        <w:rPr>
          <w:sz w:val="28"/>
          <w:szCs w:val="28"/>
        </w:rPr>
      </w:pPr>
      <w:r w:rsidRPr="00BF46F8">
        <w:rPr>
          <w:sz w:val="28"/>
          <w:szCs w:val="28"/>
        </w:rPr>
        <w:t>21 ноября – сетевая акция, посвященная Международному дню борьбы с курением;</w:t>
      </w:r>
    </w:p>
    <w:p w:rsidR="00BF46F8" w:rsidRPr="00BF46F8" w:rsidRDefault="00BF46F8" w:rsidP="00BF46F8">
      <w:pPr>
        <w:pStyle w:val="a3"/>
        <w:spacing w:before="0" w:beforeAutospacing="0" w:after="0" w:afterAutospacing="0"/>
        <w:rPr>
          <w:sz w:val="28"/>
          <w:szCs w:val="28"/>
        </w:rPr>
      </w:pPr>
      <w:r w:rsidRPr="00BF46F8">
        <w:rPr>
          <w:sz w:val="28"/>
          <w:szCs w:val="28"/>
        </w:rPr>
        <w:t>1 декабря – сетевая акция «Жизнь прекрасна – живи безопасно», посвященная Всемирному дню борьбы со СПИДом.</w:t>
      </w:r>
    </w:p>
    <w:p w:rsidR="00BF46F8" w:rsidRPr="00BF46F8" w:rsidRDefault="00BF46F8" w:rsidP="00BF46F8">
      <w:pPr>
        <w:pStyle w:val="a3"/>
        <w:spacing w:before="0" w:beforeAutospacing="0" w:after="0" w:afterAutospacing="0"/>
        <w:rPr>
          <w:sz w:val="28"/>
          <w:szCs w:val="28"/>
        </w:rPr>
      </w:pPr>
      <w:r w:rsidRPr="00BF46F8">
        <w:rPr>
          <w:sz w:val="28"/>
          <w:szCs w:val="28"/>
        </w:rPr>
        <w:t xml:space="preserve">Итоговый этап состоялся на Областном волонтерском </w:t>
      </w:r>
      <w:proofErr w:type="gramStart"/>
      <w:r w:rsidRPr="00BF46F8">
        <w:rPr>
          <w:sz w:val="28"/>
          <w:szCs w:val="28"/>
        </w:rPr>
        <w:t>слете</w:t>
      </w:r>
      <w:proofErr w:type="gramEnd"/>
      <w:r w:rsidRPr="00BF46F8">
        <w:rPr>
          <w:sz w:val="28"/>
          <w:szCs w:val="28"/>
        </w:rPr>
        <w:t xml:space="preserve"> на базе ГБУ ЛО «Центр Молодежный»: обмен опытом среди волонтерских команд-участников, подведение итогов работы проекта, оценка эффективности и награждение лучших участников.</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t xml:space="preserve">В соответствии с долгосрочной целевой программой  «Комплексные меры противодействия злоупотреблению наркотиками и их незаконному обороту на территории Ленинградской области на 2012-2015 годы» продолжалась активная работа, направленная на профилактику всех форм  злоупотребления </w:t>
      </w:r>
      <w:proofErr w:type="spellStart"/>
      <w:r w:rsidRPr="00BF46F8">
        <w:rPr>
          <w:sz w:val="28"/>
          <w:szCs w:val="28"/>
        </w:rPr>
        <w:t>психоактивными</w:t>
      </w:r>
      <w:proofErr w:type="spellEnd"/>
      <w:r w:rsidRPr="00BF46F8">
        <w:rPr>
          <w:sz w:val="28"/>
          <w:szCs w:val="28"/>
        </w:rPr>
        <w:t xml:space="preserve"> веществами, включая употребление табака, алкоголя, наркотиков, и токсических веществ, пропаганду здорового образа жизни.</w:t>
      </w:r>
    </w:p>
    <w:p w:rsidR="00BF46F8" w:rsidRPr="00BF46F8" w:rsidRDefault="00BF46F8" w:rsidP="00BF46F8">
      <w:pPr>
        <w:pStyle w:val="a3"/>
        <w:spacing w:before="0" w:beforeAutospacing="0" w:after="0" w:afterAutospacing="0"/>
        <w:rPr>
          <w:sz w:val="28"/>
          <w:szCs w:val="28"/>
        </w:rPr>
      </w:pPr>
      <w:r w:rsidRPr="00BF46F8">
        <w:rPr>
          <w:sz w:val="28"/>
          <w:szCs w:val="28"/>
        </w:rPr>
        <w:t xml:space="preserve">Важную роль в реализации профилактической деятельности играет некоммерческий сектор: волонтерские клубы и молодежные общественные организации. Ежегодно увеличивается  количество организаций, </w:t>
      </w:r>
      <w:r w:rsidRPr="00BF46F8">
        <w:rPr>
          <w:sz w:val="28"/>
          <w:szCs w:val="28"/>
        </w:rPr>
        <w:lastRenderedPageBreak/>
        <w:t>занимающихся профилактикой рискованного поведения молодежи и на сегодняшний день их более 50 (в 2012 году 32). Все они активно занимаются добровольческой деятельностью, организовывают и проводят молодежные мероприятия, занятия в школах.</w:t>
      </w:r>
    </w:p>
    <w:p w:rsidR="00BF46F8" w:rsidRPr="00BF46F8" w:rsidRDefault="00BF46F8" w:rsidP="00BF46F8">
      <w:pPr>
        <w:pStyle w:val="a3"/>
        <w:spacing w:before="0" w:beforeAutospacing="0" w:after="0" w:afterAutospacing="0"/>
        <w:rPr>
          <w:sz w:val="28"/>
          <w:szCs w:val="28"/>
        </w:rPr>
      </w:pPr>
      <w:r w:rsidRPr="00BF46F8">
        <w:rPr>
          <w:sz w:val="28"/>
          <w:szCs w:val="28"/>
        </w:rPr>
        <w:t>Уделяется большое внимание учебно-методической подготовке волонтеров и руководителей организаций (тематические смены и слеты, семинары и тренинги, издание методических пособий).</w:t>
      </w:r>
    </w:p>
    <w:p w:rsidR="00BF46F8" w:rsidRPr="00BF46F8" w:rsidRDefault="00BF46F8" w:rsidP="00BF46F8">
      <w:pPr>
        <w:pStyle w:val="a3"/>
        <w:spacing w:before="0" w:beforeAutospacing="0" w:after="0" w:afterAutospacing="0"/>
        <w:rPr>
          <w:sz w:val="28"/>
          <w:szCs w:val="28"/>
        </w:rPr>
      </w:pPr>
      <w:r w:rsidRPr="00BF46F8">
        <w:rPr>
          <w:sz w:val="28"/>
          <w:szCs w:val="28"/>
        </w:rPr>
        <w:t xml:space="preserve">В апреле 2013 года состоялась IX межрегиональная научно-практическая конференция "Наркомания как проблема социального здоровья населения. Комплексные подходы к профилактике наркомании в подростковой среде». </w:t>
      </w:r>
      <w:proofErr w:type="gramStart"/>
      <w:r w:rsidRPr="00BF46F8">
        <w:rPr>
          <w:sz w:val="28"/>
          <w:szCs w:val="28"/>
        </w:rPr>
        <w:t>В конференции приняло участие более 100 специалистов из Ленинградской, Костромской, Новгородской, Мурманской, Челябинской, Липецкой  областей, Хабаровского и Приморского края, Республик Коми и Карелия, Санкт-Петербурга и Москвы.</w:t>
      </w:r>
      <w:proofErr w:type="gramEnd"/>
      <w:r w:rsidRPr="00BF46F8">
        <w:rPr>
          <w:sz w:val="28"/>
          <w:szCs w:val="28"/>
        </w:rPr>
        <w:t xml:space="preserve"> Работа практической части проходила по 4 направлениям: профилактика в ВУЗах, </w:t>
      </w:r>
      <w:proofErr w:type="spellStart"/>
      <w:r w:rsidRPr="00BF46F8">
        <w:rPr>
          <w:sz w:val="28"/>
          <w:szCs w:val="28"/>
        </w:rPr>
        <w:t>навыковые</w:t>
      </w:r>
      <w:proofErr w:type="spellEnd"/>
      <w:r w:rsidRPr="00BF46F8">
        <w:rPr>
          <w:sz w:val="28"/>
          <w:szCs w:val="28"/>
        </w:rPr>
        <w:t xml:space="preserve"> программы, информационные кампании/взаимодействие со СМИ, впервые была организована площадка «молодежная деревня» для волонтеров и молодых специалистов системы профилактики.</w:t>
      </w:r>
    </w:p>
    <w:p w:rsidR="00BF46F8" w:rsidRPr="00BF46F8" w:rsidRDefault="00BF46F8" w:rsidP="00BF46F8">
      <w:pPr>
        <w:pStyle w:val="a3"/>
        <w:spacing w:before="0" w:beforeAutospacing="0" w:after="0" w:afterAutospacing="0"/>
        <w:rPr>
          <w:sz w:val="28"/>
          <w:szCs w:val="28"/>
        </w:rPr>
      </w:pPr>
      <w:r w:rsidRPr="00BF46F8">
        <w:rPr>
          <w:sz w:val="28"/>
          <w:szCs w:val="28"/>
        </w:rPr>
        <w:t xml:space="preserve">В 2013 году продолжена реализация проекта волонтеров, направленного на профилактику рискованного поведения молодежи «Открытая </w:t>
      </w:r>
      <w:proofErr w:type="spellStart"/>
      <w:r w:rsidRPr="00BF46F8">
        <w:rPr>
          <w:sz w:val="28"/>
          <w:szCs w:val="28"/>
        </w:rPr>
        <w:t>сцена</w:t>
      </w:r>
      <w:proofErr w:type="gramStart"/>
      <w:r w:rsidRPr="00BF46F8">
        <w:rPr>
          <w:sz w:val="28"/>
          <w:szCs w:val="28"/>
        </w:rPr>
        <w:t>.Л</w:t>
      </w:r>
      <w:proofErr w:type="gramEnd"/>
      <w:r w:rsidRPr="00BF46F8">
        <w:rPr>
          <w:sz w:val="28"/>
          <w:szCs w:val="28"/>
        </w:rPr>
        <w:t>О</w:t>
      </w:r>
      <w:proofErr w:type="spellEnd"/>
      <w:r w:rsidRPr="00BF46F8">
        <w:rPr>
          <w:sz w:val="28"/>
          <w:szCs w:val="28"/>
        </w:rPr>
        <w:t xml:space="preserve">»: участниками проекта в этом году стали волонтерские команды из </w:t>
      </w:r>
      <w:proofErr w:type="spellStart"/>
      <w:r w:rsidRPr="00BF46F8">
        <w:rPr>
          <w:sz w:val="28"/>
          <w:szCs w:val="28"/>
        </w:rPr>
        <w:t>Бокситогорского</w:t>
      </w:r>
      <w:proofErr w:type="spellEnd"/>
      <w:r w:rsidRPr="00BF46F8">
        <w:rPr>
          <w:sz w:val="28"/>
          <w:szCs w:val="28"/>
        </w:rPr>
        <w:t xml:space="preserve">, Киришского, </w:t>
      </w:r>
      <w:proofErr w:type="spellStart"/>
      <w:r w:rsidRPr="00BF46F8">
        <w:rPr>
          <w:sz w:val="28"/>
          <w:szCs w:val="28"/>
        </w:rPr>
        <w:t>Кингисеппского</w:t>
      </w:r>
      <w:proofErr w:type="spellEnd"/>
      <w:r w:rsidRPr="00BF46F8">
        <w:rPr>
          <w:sz w:val="28"/>
          <w:szCs w:val="28"/>
        </w:rPr>
        <w:t xml:space="preserve">, Ломоносовского и </w:t>
      </w:r>
      <w:proofErr w:type="spellStart"/>
      <w:r w:rsidRPr="00BF46F8">
        <w:rPr>
          <w:sz w:val="28"/>
          <w:szCs w:val="28"/>
        </w:rPr>
        <w:t>Сланцевского</w:t>
      </w:r>
      <w:proofErr w:type="spellEnd"/>
      <w:r w:rsidRPr="00BF46F8">
        <w:rPr>
          <w:sz w:val="28"/>
          <w:szCs w:val="28"/>
        </w:rPr>
        <w:t xml:space="preserve"> районов. Весной все команды прошли </w:t>
      </w:r>
      <w:proofErr w:type="gramStart"/>
      <w:r w:rsidRPr="00BF46F8">
        <w:rPr>
          <w:sz w:val="28"/>
          <w:szCs w:val="28"/>
        </w:rPr>
        <w:t>обучение по технологии</w:t>
      </w:r>
      <w:proofErr w:type="gramEnd"/>
      <w:r w:rsidRPr="00BF46F8">
        <w:rPr>
          <w:sz w:val="28"/>
          <w:szCs w:val="28"/>
        </w:rPr>
        <w:t xml:space="preserve"> «Форум-театр» и, под руководством тренеров, подготовили 5 уникальных спектаклей. По итогам реализации проекта в августе-сентябре каждая команда показала  по 5 спектаклей в своих муниципальных районах. Показами спектаклей было охвачено более 2500 человек. Стоит отметить, что работа с командами, подготовленными в 2012 году, также продолжилась. Для всех 10 волонтерских команд проекта проводились </w:t>
      </w:r>
      <w:proofErr w:type="gramStart"/>
      <w:r w:rsidRPr="00BF46F8">
        <w:rPr>
          <w:sz w:val="28"/>
          <w:szCs w:val="28"/>
        </w:rPr>
        <w:t>Интернет-встречи</w:t>
      </w:r>
      <w:proofErr w:type="gramEnd"/>
      <w:r w:rsidRPr="00BF46F8">
        <w:rPr>
          <w:sz w:val="28"/>
          <w:szCs w:val="28"/>
        </w:rPr>
        <w:t xml:space="preserve"> (</w:t>
      </w:r>
      <w:proofErr w:type="spellStart"/>
      <w:r w:rsidRPr="00BF46F8">
        <w:rPr>
          <w:sz w:val="28"/>
          <w:szCs w:val="28"/>
        </w:rPr>
        <w:t>вебинары</w:t>
      </w:r>
      <w:proofErr w:type="spellEnd"/>
      <w:r w:rsidRPr="00BF46F8">
        <w:rPr>
          <w:sz w:val="28"/>
          <w:szCs w:val="28"/>
        </w:rPr>
        <w:t xml:space="preserve"> и скайп-колы). Всего в 2013 году было показано более 40 спектаклей, которые посмотрело более 4000 человек.</w:t>
      </w:r>
    </w:p>
    <w:p w:rsidR="00BF46F8" w:rsidRPr="00BF46F8" w:rsidRDefault="00BF46F8" w:rsidP="00BF46F8">
      <w:pPr>
        <w:pStyle w:val="a3"/>
        <w:spacing w:before="0" w:beforeAutospacing="0" w:after="0" w:afterAutospacing="0"/>
        <w:rPr>
          <w:sz w:val="28"/>
          <w:szCs w:val="28"/>
        </w:rPr>
      </w:pPr>
      <w:r w:rsidRPr="00BF46F8">
        <w:rPr>
          <w:sz w:val="28"/>
          <w:szCs w:val="28"/>
        </w:rPr>
        <w:t xml:space="preserve">В 2013 году началась реализация трех новых областных волонтерских проектов: «#Будь Независим», направленный на профилактику </w:t>
      </w:r>
      <w:proofErr w:type="spellStart"/>
      <w:r w:rsidRPr="00BF46F8">
        <w:rPr>
          <w:sz w:val="28"/>
          <w:szCs w:val="28"/>
        </w:rPr>
        <w:t>девиантного</w:t>
      </w:r>
      <w:proofErr w:type="spellEnd"/>
      <w:r w:rsidRPr="00BF46F8">
        <w:rPr>
          <w:sz w:val="28"/>
          <w:szCs w:val="28"/>
        </w:rPr>
        <w:t xml:space="preserve"> поведения среди участников летних лагерей, студенческих и трудовых отрядов. </w:t>
      </w:r>
      <w:proofErr w:type="gramStart"/>
      <w:r w:rsidRPr="00BF46F8">
        <w:rPr>
          <w:sz w:val="28"/>
          <w:szCs w:val="28"/>
        </w:rPr>
        <w:t xml:space="preserve">Из числа студентов и абитуриентов ВУЗов Ленинградской области были набраны и подготовлены 30 волонтеров для реализации проекта, которые  прошли подготовку и в летний период студенты-волонтеры провели шесть двухдневных выездных мероприятий-тренингов по профилактике </w:t>
      </w:r>
      <w:proofErr w:type="spellStart"/>
      <w:r w:rsidRPr="00BF46F8">
        <w:rPr>
          <w:sz w:val="28"/>
          <w:szCs w:val="28"/>
        </w:rPr>
        <w:t>девиантного</w:t>
      </w:r>
      <w:proofErr w:type="spellEnd"/>
      <w:r w:rsidRPr="00BF46F8">
        <w:rPr>
          <w:sz w:val="28"/>
          <w:szCs w:val="28"/>
        </w:rPr>
        <w:t xml:space="preserve"> поведения в трудовых молодежных отрядах и летних лагерях Ленинградской области (в губернаторском трудовом отряде г.  Гатчина, </w:t>
      </w:r>
      <w:proofErr w:type="spellStart"/>
      <w:r w:rsidRPr="00BF46F8">
        <w:rPr>
          <w:sz w:val="28"/>
          <w:szCs w:val="28"/>
        </w:rPr>
        <w:t>Копорском</w:t>
      </w:r>
      <w:proofErr w:type="spellEnd"/>
      <w:r w:rsidRPr="00BF46F8">
        <w:rPr>
          <w:sz w:val="28"/>
          <w:szCs w:val="28"/>
        </w:rPr>
        <w:t xml:space="preserve"> губернаторском трудовом отряде Ломоносовского района, Сосновоборском молодежном трудовом отряде «Альтернатива</w:t>
      </w:r>
      <w:proofErr w:type="gramEnd"/>
      <w:r w:rsidRPr="00BF46F8">
        <w:rPr>
          <w:sz w:val="28"/>
          <w:szCs w:val="28"/>
        </w:rPr>
        <w:t xml:space="preserve">» </w:t>
      </w:r>
      <w:proofErr w:type="gramStart"/>
      <w:r w:rsidRPr="00BF46F8">
        <w:rPr>
          <w:sz w:val="28"/>
          <w:szCs w:val="28"/>
        </w:rPr>
        <w:t>и  губернаторском трудовом отряде «Позитив», детском оздоровительном лагере «Огонек» Тихвинского района и детском оздоровительном лагере «Зеленый остров» Выборгского района).</w:t>
      </w:r>
      <w:proofErr w:type="gramEnd"/>
    </w:p>
    <w:p w:rsidR="00BF46F8" w:rsidRPr="00BF46F8" w:rsidRDefault="00BF46F8" w:rsidP="00BF46F8">
      <w:pPr>
        <w:pStyle w:val="a3"/>
        <w:spacing w:before="0" w:beforeAutospacing="0" w:after="0" w:afterAutospacing="0"/>
        <w:rPr>
          <w:sz w:val="28"/>
          <w:szCs w:val="28"/>
        </w:rPr>
      </w:pPr>
      <w:r w:rsidRPr="00BF46F8">
        <w:rPr>
          <w:sz w:val="28"/>
          <w:szCs w:val="28"/>
        </w:rPr>
        <w:lastRenderedPageBreak/>
        <w:t xml:space="preserve">Главным подводом для привлечения общественного внимания к социально значимым проблемам служат массовые молодежные профилактические мероприятия. </w:t>
      </w:r>
      <w:proofErr w:type="gramStart"/>
      <w:r w:rsidRPr="00BF46F8">
        <w:rPr>
          <w:sz w:val="28"/>
          <w:szCs w:val="28"/>
        </w:rPr>
        <w:t>В 2013 году  была изменена стратегия работы: разовые мероприятия, посвященные памятным профилактическим датам, были заменены на сетевые молодежные проекты «Зажигай сердца» и «Здорово живешь», каждый из которых объединял едиными задачами несколько волонтерских клубов из разных муниципальных районов, привлекал до 1000 участников мероприятий в каждом и выступал индикатором успешности добровольческих организаций области.</w:t>
      </w:r>
      <w:proofErr w:type="gramEnd"/>
      <w:r w:rsidRPr="00BF46F8">
        <w:rPr>
          <w:sz w:val="28"/>
          <w:szCs w:val="28"/>
        </w:rPr>
        <w:t xml:space="preserve"> В сетевых проектах принимают участие более 3500 человек, в организации мероприятий были задействованы более 150 волонтеров из 20 волонтерских команд муниципальных районов Ленинградской области из </w:t>
      </w:r>
      <w:proofErr w:type="spellStart"/>
      <w:r w:rsidRPr="00BF46F8">
        <w:rPr>
          <w:sz w:val="28"/>
          <w:szCs w:val="28"/>
        </w:rPr>
        <w:t>Сосновоборского</w:t>
      </w:r>
      <w:proofErr w:type="spellEnd"/>
      <w:r w:rsidRPr="00BF46F8">
        <w:rPr>
          <w:sz w:val="28"/>
          <w:szCs w:val="28"/>
        </w:rPr>
        <w:t xml:space="preserve"> городского округа, Киришского, </w:t>
      </w:r>
      <w:proofErr w:type="spellStart"/>
      <w:r w:rsidRPr="00BF46F8">
        <w:rPr>
          <w:sz w:val="28"/>
          <w:szCs w:val="28"/>
        </w:rPr>
        <w:t>Кингисеппского</w:t>
      </w:r>
      <w:proofErr w:type="spellEnd"/>
      <w:r w:rsidRPr="00BF46F8">
        <w:rPr>
          <w:sz w:val="28"/>
          <w:szCs w:val="28"/>
        </w:rPr>
        <w:t xml:space="preserve">; Кировского; </w:t>
      </w:r>
      <w:proofErr w:type="spellStart"/>
      <w:r w:rsidRPr="00BF46F8">
        <w:rPr>
          <w:sz w:val="28"/>
          <w:szCs w:val="28"/>
        </w:rPr>
        <w:t>Бокситогорского</w:t>
      </w:r>
      <w:proofErr w:type="spellEnd"/>
      <w:r w:rsidRPr="00BF46F8">
        <w:rPr>
          <w:sz w:val="28"/>
          <w:szCs w:val="28"/>
        </w:rPr>
        <w:t xml:space="preserve">; Гатчинского; </w:t>
      </w:r>
      <w:proofErr w:type="spellStart"/>
      <w:r w:rsidRPr="00BF46F8">
        <w:rPr>
          <w:sz w:val="28"/>
          <w:szCs w:val="28"/>
        </w:rPr>
        <w:t>Волховского</w:t>
      </w:r>
      <w:proofErr w:type="spellEnd"/>
      <w:r w:rsidRPr="00BF46F8">
        <w:rPr>
          <w:sz w:val="28"/>
          <w:szCs w:val="28"/>
        </w:rPr>
        <w:t xml:space="preserve"> и </w:t>
      </w:r>
      <w:proofErr w:type="spellStart"/>
      <w:r w:rsidRPr="00BF46F8">
        <w:rPr>
          <w:sz w:val="28"/>
          <w:szCs w:val="28"/>
        </w:rPr>
        <w:t>Сланцевского</w:t>
      </w:r>
      <w:proofErr w:type="spellEnd"/>
      <w:r w:rsidRPr="00BF46F8">
        <w:rPr>
          <w:sz w:val="28"/>
          <w:szCs w:val="28"/>
        </w:rPr>
        <w:t xml:space="preserve"> муниципальных районов городское поселение. Единая форма волонтеров, красочный раздаточный материал и сувенирная продукция, а также один и тот же сценарный план мероприятий позволяет  волонтерам из разных муниципальных районов, которые проводили акцию, чувствовать себя одной командой.</w:t>
      </w:r>
    </w:p>
    <w:p w:rsidR="00BF46F8" w:rsidRPr="00BF46F8" w:rsidRDefault="00BF46F8" w:rsidP="00BF46F8">
      <w:pPr>
        <w:pStyle w:val="a3"/>
        <w:spacing w:before="0" w:beforeAutospacing="0" w:after="0" w:afterAutospacing="0"/>
        <w:rPr>
          <w:sz w:val="28"/>
          <w:szCs w:val="28"/>
        </w:rPr>
      </w:pPr>
      <w:r w:rsidRPr="00BF46F8">
        <w:rPr>
          <w:sz w:val="28"/>
          <w:szCs w:val="28"/>
        </w:rPr>
        <w:t>В целях выявления социально-активной и творческой молодежи, а также стимулирования деятельности и повышения престижа добровольцев и волонтерских организаций ежегодно проводится областной конкурс  волонтеров «Добро пожаловать». В этом году конкурс был разделен на две возрастные номинации: от 14 до 16 лет и от 17 до 25 лет. Победителем в младшей категории участников стал Сергей Хацкевич (волонтерский клуб «Живи смелее» Кировского района). Первое место в категории «17-25 лет» заняла Дарья Овсяник (Центр добровольческого развития «</w:t>
      </w:r>
      <w:proofErr w:type="spellStart"/>
      <w:r w:rsidRPr="00BF46F8">
        <w:rPr>
          <w:sz w:val="28"/>
          <w:szCs w:val="28"/>
        </w:rPr>
        <w:t>ЦеДРа</w:t>
      </w:r>
      <w:proofErr w:type="spellEnd"/>
      <w:r w:rsidRPr="00BF46F8">
        <w:rPr>
          <w:sz w:val="28"/>
          <w:szCs w:val="28"/>
        </w:rPr>
        <w:t>» г. Гатчина).</w:t>
      </w:r>
    </w:p>
    <w:p w:rsidR="00BF46F8" w:rsidRPr="00BF46F8" w:rsidRDefault="00BF46F8" w:rsidP="00BF46F8">
      <w:pPr>
        <w:pStyle w:val="a3"/>
        <w:spacing w:before="0" w:beforeAutospacing="0" w:after="0" w:afterAutospacing="0"/>
        <w:rPr>
          <w:sz w:val="28"/>
          <w:szCs w:val="28"/>
        </w:rPr>
      </w:pPr>
      <w:r w:rsidRPr="00BF46F8">
        <w:rPr>
          <w:sz w:val="28"/>
          <w:szCs w:val="28"/>
        </w:rPr>
        <w:t xml:space="preserve">Другой областной конкурс «Рука к руке» - это конкурс волонтерских организаций. В заочном этапе конкурса приняло участие 14 команд, в очном этапе – 11. Два года подряд (2011и 2012) лучшим клубом по итогам конкурсной программы становился волонтерский клуб  «Наш выбор»   </w:t>
      </w:r>
      <w:proofErr w:type="spellStart"/>
      <w:r w:rsidRPr="00BF46F8">
        <w:rPr>
          <w:sz w:val="28"/>
          <w:szCs w:val="28"/>
        </w:rPr>
        <w:t>г</w:t>
      </w:r>
      <w:proofErr w:type="gramStart"/>
      <w:r w:rsidRPr="00BF46F8">
        <w:rPr>
          <w:sz w:val="28"/>
          <w:szCs w:val="28"/>
        </w:rPr>
        <w:t>.С</w:t>
      </w:r>
      <w:proofErr w:type="gramEnd"/>
      <w:r w:rsidRPr="00BF46F8">
        <w:rPr>
          <w:sz w:val="28"/>
          <w:szCs w:val="28"/>
        </w:rPr>
        <w:t>основый</w:t>
      </w:r>
      <w:proofErr w:type="spellEnd"/>
      <w:r w:rsidRPr="00BF46F8">
        <w:rPr>
          <w:sz w:val="28"/>
          <w:szCs w:val="28"/>
        </w:rPr>
        <w:t xml:space="preserve"> Бор. В этом году победителями стали: 1 место – волонтерский клуб «Живи смелее» Кировский район, 2 место – волонтерский клуб «MDV» </w:t>
      </w:r>
      <w:proofErr w:type="spellStart"/>
      <w:r w:rsidRPr="00BF46F8">
        <w:rPr>
          <w:sz w:val="28"/>
          <w:szCs w:val="28"/>
        </w:rPr>
        <w:t>г</w:t>
      </w:r>
      <w:proofErr w:type="gramStart"/>
      <w:r w:rsidRPr="00BF46F8">
        <w:rPr>
          <w:sz w:val="28"/>
          <w:szCs w:val="28"/>
        </w:rPr>
        <w:t>.С</w:t>
      </w:r>
      <w:proofErr w:type="gramEnd"/>
      <w:r w:rsidRPr="00BF46F8">
        <w:rPr>
          <w:sz w:val="28"/>
          <w:szCs w:val="28"/>
        </w:rPr>
        <w:t>ланцы</w:t>
      </w:r>
      <w:proofErr w:type="spellEnd"/>
      <w:r w:rsidRPr="00BF46F8">
        <w:rPr>
          <w:sz w:val="28"/>
          <w:szCs w:val="28"/>
        </w:rPr>
        <w:t>, 3 место – Объединение «</w:t>
      </w:r>
      <w:proofErr w:type="spellStart"/>
      <w:r w:rsidRPr="00BF46F8">
        <w:rPr>
          <w:sz w:val="28"/>
          <w:szCs w:val="28"/>
        </w:rPr>
        <w:t>Кингисеппский</w:t>
      </w:r>
      <w:proofErr w:type="spellEnd"/>
      <w:r w:rsidRPr="00BF46F8">
        <w:rPr>
          <w:sz w:val="28"/>
          <w:szCs w:val="28"/>
        </w:rPr>
        <w:t xml:space="preserve"> волонтер» г. Кингисепп. </w:t>
      </w:r>
    </w:p>
    <w:p w:rsidR="00BF46F8" w:rsidRPr="00BF46F8" w:rsidRDefault="00BF46F8" w:rsidP="00BF46F8">
      <w:pPr>
        <w:pStyle w:val="a3"/>
        <w:spacing w:before="0" w:beforeAutospacing="0" w:after="0" w:afterAutospacing="0"/>
        <w:rPr>
          <w:sz w:val="28"/>
          <w:szCs w:val="28"/>
        </w:rPr>
      </w:pPr>
      <w:r w:rsidRPr="00BF46F8">
        <w:rPr>
          <w:sz w:val="28"/>
          <w:szCs w:val="28"/>
        </w:rPr>
        <w:t xml:space="preserve">В 2013 году комитет стал участником Всероссийского молодежного проекта  </w:t>
      </w:r>
      <w:proofErr w:type="spellStart"/>
      <w:r w:rsidRPr="00BF46F8">
        <w:rPr>
          <w:sz w:val="28"/>
          <w:szCs w:val="28"/>
        </w:rPr>
        <w:t>Росмолодежи</w:t>
      </w:r>
      <w:proofErr w:type="spellEnd"/>
      <w:r w:rsidRPr="00BF46F8">
        <w:rPr>
          <w:sz w:val="28"/>
          <w:szCs w:val="28"/>
        </w:rPr>
        <w:t xml:space="preserve"> «Беги за мной», направленного на  развитие физической культуры и культуры питания, формирование привычек,  способствующих здоровому образу жизни в молодежной среде, а также  повышение активности и работоспособности молодого поколения.</w:t>
      </w:r>
    </w:p>
    <w:p w:rsidR="00BF46F8" w:rsidRPr="00BF46F8" w:rsidRDefault="00BF46F8" w:rsidP="00BF46F8">
      <w:pPr>
        <w:pStyle w:val="a3"/>
        <w:spacing w:before="0" w:beforeAutospacing="0" w:after="0" w:afterAutospacing="0"/>
        <w:rPr>
          <w:sz w:val="28"/>
          <w:szCs w:val="28"/>
        </w:rPr>
      </w:pPr>
      <w:r w:rsidRPr="00BF46F8">
        <w:rPr>
          <w:sz w:val="28"/>
          <w:szCs w:val="28"/>
        </w:rPr>
        <w:t xml:space="preserve"> В рамках реализации проекта на базе ГБУ ЛО «Центр Молодежный» были организованы тренировочный обучающий сбор потенциальных участников проекта «Беги за мной»;  программа для молодых семей «Семейная академия – Здоровье»; конкурс проектов и мероприятий в рамках Федерального проекта «Беги за мной»;  областная тематическая смена «Беги за мной» и </w:t>
      </w:r>
      <w:r w:rsidRPr="00BF46F8">
        <w:rPr>
          <w:sz w:val="28"/>
          <w:szCs w:val="28"/>
        </w:rPr>
        <w:lastRenderedPageBreak/>
        <w:t>фестиваль «Беги за мной», где участники смены смогли продемонстрировать и закрепить всё, чему научились за смену.</w:t>
      </w:r>
    </w:p>
    <w:p w:rsidR="00BF46F8" w:rsidRPr="00BF46F8" w:rsidRDefault="00BF46F8" w:rsidP="00BF46F8">
      <w:pPr>
        <w:pStyle w:val="a3"/>
        <w:spacing w:before="0" w:beforeAutospacing="0" w:after="0" w:afterAutospacing="0"/>
        <w:rPr>
          <w:sz w:val="28"/>
          <w:szCs w:val="28"/>
        </w:rPr>
      </w:pPr>
      <w:proofErr w:type="gramStart"/>
      <w:r w:rsidRPr="00BF46F8">
        <w:rPr>
          <w:sz w:val="28"/>
          <w:szCs w:val="28"/>
        </w:rPr>
        <w:t>Ежегодно (уже третий год), во вторую неделю сентября на территории Ленинградской области организуется проведение  Областной акции «Неделя здоровья» и ее финального мероприятия Областной фестиваль «Здоровье – это здорово!», в которой приняло участие 7500 человек (2012г. – 7000 чел.).</w:t>
      </w:r>
      <w:proofErr w:type="gramEnd"/>
    </w:p>
    <w:p w:rsidR="00BF46F8" w:rsidRPr="00BF46F8" w:rsidRDefault="00BF46F8" w:rsidP="00BF46F8">
      <w:pPr>
        <w:pStyle w:val="a3"/>
        <w:spacing w:before="0" w:beforeAutospacing="0" w:after="0" w:afterAutospacing="0"/>
        <w:rPr>
          <w:sz w:val="28"/>
          <w:szCs w:val="28"/>
        </w:rPr>
      </w:pPr>
      <w:r w:rsidRPr="00BF46F8">
        <w:rPr>
          <w:sz w:val="28"/>
          <w:szCs w:val="28"/>
        </w:rPr>
        <w:t>В 2013 году в соответствии с планами реализации профилактических программ проведено более 70 мероприятий, в которых приняло участие более 15 тыс. человек. В 2012 году в соответствии с планами реализации программ было проведено 59 мероприятий с участием 10000 человек.  </w:t>
      </w:r>
    </w:p>
    <w:p w:rsidR="00BF46F8" w:rsidRPr="00BF46F8" w:rsidRDefault="00BF46F8" w:rsidP="00BF46F8">
      <w:pPr>
        <w:pStyle w:val="a3"/>
        <w:spacing w:before="0" w:beforeAutospacing="0" w:after="0" w:afterAutospacing="0"/>
        <w:rPr>
          <w:sz w:val="28"/>
          <w:szCs w:val="28"/>
        </w:rPr>
      </w:pPr>
      <w:r w:rsidRPr="00BF46F8">
        <w:rPr>
          <w:sz w:val="28"/>
          <w:szCs w:val="28"/>
        </w:rPr>
        <w:t>Расходы областного бюджета в сфере молодежной политики  увеличились с 58 550 тысяч рублей в 2012 году до 108 812 тысяч рублей в 2013 году.</w:t>
      </w:r>
    </w:p>
    <w:p w:rsidR="00BF46F8" w:rsidRPr="00BF46F8" w:rsidRDefault="00BF46F8" w:rsidP="00BF46F8">
      <w:pPr>
        <w:pStyle w:val="a3"/>
        <w:spacing w:before="0" w:beforeAutospacing="0" w:after="0" w:afterAutospacing="0"/>
        <w:rPr>
          <w:sz w:val="28"/>
          <w:szCs w:val="28"/>
        </w:rPr>
      </w:pPr>
      <w:r w:rsidRPr="00BF46F8">
        <w:rPr>
          <w:sz w:val="28"/>
          <w:szCs w:val="28"/>
        </w:rPr>
        <w:t>По итогам реализации мероприятий долгосрочной целевой программы «Молодежь Ленинградской области на 2012-2014 годы» в сравнении с 2012 годом в 2013 году наблюдалось:</w:t>
      </w:r>
    </w:p>
    <w:p w:rsidR="00BF46F8" w:rsidRPr="00BF46F8" w:rsidRDefault="00BF46F8" w:rsidP="00BF46F8">
      <w:pPr>
        <w:pStyle w:val="a3"/>
        <w:spacing w:before="0" w:beforeAutospacing="0" w:after="0" w:afterAutospacing="0"/>
        <w:rPr>
          <w:sz w:val="28"/>
          <w:szCs w:val="28"/>
        </w:rPr>
      </w:pPr>
      <w:r w:rsidRPr="00BF46F8">
        <w:rPr>
          <w:sz w:val="28"/>
          <w:szCs w:val="28"/>
        </w:rPr>
        <w:t>- увеличение числа молодежи, участвующей в различных формах самоорганизации, по отношению к значению показателей предыдущего года на 28 % (2012 год – 22 332 человек, 2013 год – 28 700 человек).</w:t>
      </w:r>
    </w:p>
    <w:p w:rsidR="00BF46F8" w:rsidRPr="00BF46F8" w:rsidRDefault="00BF46F8" w:rsidP="00BF46F8">
      <w:pPr>
        <w:pStyle w:val="a3"/>
        <w:spacing w:before="0" w:beforeAutospacing="0" w:after="0" w:afterAutospacing="0"/>
        <w:rPr>
          <w:sz w:val="28"/>
          <w:szCs w:val="28"/>
        </w:rPr>
      </w:pPr>
      <w:r w:rsidRPr="00BF46F8">
        <w:rPr>
          <w:sz w:val="28"/>
          <w:szCs w:val="28"/>
        </w:rPr>
        <w:t>- увеличение доли молодежи, участвующей в различных формах организованного досуга, по отношению к значению показателей предыдущего года на 17 % (2012 год – 115 664 человек; 2013 года – 136 100 человек).</w:t>
      </w:r>
    </w:p>
    <w:p w:rsidR="00BF46F8" w:rsidRPr="00BF46F8" w:rsidRDefault="00BF46F8" w:rsidP="00BF46F8">
      <w:pPr>
        <w:pStyle w:val="a3"/>
        <w:spacing w:before="150" w:beforeAutospacing="0" w:after="150" w:afterAutospacing="0"/>
        <w:rPr>
          <w:sz w:val="28"/>
          <w:szCs w:val="28"/>
        </w:rPr>
      </w:pPr>
      <w:r w:rsidRPr="00BF46F8">
        <w:rPr>
          <w:sz w:val="28"/>
          <w:szCs w:val="28"/>
        </w:rPr>
        <w:t> </w:t>
      </w:r>
    </w:p>
    <w:p w:rsidR="00BF46F8" w:rsidRPr="00BF46F8" w:rsidRDefault="00BF46F8" w:rsidP="00BF46F8">
      <w:pPr>
        <w:pStyle w:val="a3"/>
        <w:spacing w:before="0" w:beforeAutospacing="0" w:after="0" w:afterAutospacing="0"/>
        <w:rPr>
          <w:sz w:val="28"/>
          <w:szCs w:val="28"/>
        </w:rPr>
      </w:pPr>
      <w:r w:rsidRPr="00BF46F8">
        <w:rPr>
          <w:sz w:val="28"/>
          <w:szCs w:val="28"/>
        </w:rPr>
        <w:t>         Реализация государственной молодежной политики в 2014 году  включает достижение следующих задач:</w:t>
      </w:r>
    </w:p>
    <w:p w:rsidR="00BF46F8" w:rsidRPr="00BF46F8" w:rsidRDefault="00BF46F8" w:rsidP="00BF46F8">
      <w:pPr>
        <w:pStyle w:val="a3"/>
        <w:spacing w:before="0" w:beforeAutospacing="0" w:after="0" w:afterAutospacing="0"/>
        <w:rPr>
          <w:sz w:val="28"/>
          <w:szCs w:val="28"/>
        </w:rPr>
      </w:pPr>
      <w:r w:rsidRPr="00BF46F8">
        <w:rPr>
          <w:sz w:val="28"/>
          <w:szCs w:val="28"/>
        </w:rPr>
        <w:t>         - Активное вовлечение молодежи в социальную практику,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BF46F8" w:rsidRPr="00BF46F8" w:rsidRDefault="00BF46F8" w:rsidP="00BF46F8">
      <w:pPr>
        <w:pStyle w:val="a3"/>
        <w:spacing w:before="0" w:beforeAutospacing="0" w:after="0" w:afterAutospacing="0"/>
        <w:rPr>
          <w:sz w:val="28"/>
          <w:szCs w:val="28"/>
        </w:rPr>
      </w:pPr>
      <w:r w:rsidRPr="00BF46F8">
        <w:rPr>
          <w:sz w:val="28"/>
          <w:szCs w:val="28"/>
        </w:rPr>
        <w:t>- Продолжение работы по формированию целостной системы поддержки инициативной и талантливой молодежи, обладающей лидерскими навыками, в целях социально-экономического развития Ленинградской области и страны в целом;</w:t>
      </w:r>
    </w:p>
    <w:p w:rsidR="00BF46F8" w:rsidRPr="00BF46F8" w:rsidRDefault="00BF46F8" w:rsidP="00BF46F8">
      <w:pPr>
        <w:pStyle w:val="a3"/>
        <w:spacing w:before="0" w:beforeAutospacing="0" w:after="0" w:afterAutospacing="0"/>
        <w:rPr>
          <w:sz w:val="28"/>
          <w:szCs w:val="28"/>
        </w:rPr>
      </w:pPr>
      <w:r w:rsidRPr="00BF46F8">
        <w:rPr>
          <w:sz w:val="28"/>
          <w:szCs w:val="28"/>
        </w:rPr>
        <w:t>- Гражданское образование  патриотическое воспитание молодежи, содействие формированию правовых, культурных и нравственных ценностей среди молодежи;</w:t>
      </w:r>
    </w:p>
    <w:p w:rsidR="00BF46F8" w:rsidRPr="00BF46F8" w:rsidRDefault="00BF46F8" w:rsidP="00BF46F8">
      <w:pPr>
        <w:pStyle w:val="a3"/>
        <w:spacing w:before="0" w:beforeAutospacing="0" w:after="0" w:afterAutospacing="0"/>
        <w:rPr>
          <w:sz w:val="28"/>
          <w:szCs w:val="28"/>
        </w:rPr>
      </w:pPr>
      <w:r w:rsidRPr="00BF46F8">
        <w:rPr>
          <w:sz w:val="28"/>
          <w:szCs w:val="28"/>
        </w:rPr>
        <w:t>- Обеспечение эффективной социализации молодежи, находящейся в трудной жизненной ситуации;</w:t>
      </w:r>
    </w:p>
    <w:p w:rsidR="00BF46F8" w:rsidRPr="00BF46F8" w:rsidRDefault="00BF46F8" w:rsidP="00BF46F8">
      <w:pPr>
        <w:pStyle w:val="a3"/>
        <w:spacing w:before="0" w:beforeAutospacing="0" w:after="0" w:afterAutospacing="0"/>
        <w:rPr>
          <w:sz w:val="28"/>
          <w:szCs w:val="28"/>
        </w:rPr>
      </w:pPr>
      <w:r w:rsidRPr="00BF46F8">
        <w:rPr>
          <w:sz w:val="28"/>
          <w:szCs w:val="28"/>
        </w:rPr>
        <w:t>- Развитие институтов гражданского общества, поддержка  социально-ориентированных некоммерческих организаций в сфере молодежной политики.</w:t>
      </w:r>
    </w:p>
    <w:p w:rsidR="00BF46F8" w:rsidRPr="00BF46F8" w:rsidRDefault="00BF46F8" w:rsidP="00BF46F8">
      <w:pPr>
        <w:pStyle w:val="a3"/>
        <w:spacing w:before="0" w:beforeAutospacing="0" w:after="0" w:afterAutospacing="0"/>
        <w:rPr>
          <w:sz w:val="28"/>
          <w:szCs w:val="28"/>
        </w:rPr>
      </w:pPr>
      <w:r w:rsidRPr="00BF46F8">
        <w:rPr>
          <w:sz w:val="28"/>
          <w:szCs w:val="28"/>
        </w:rPr>
        <w:t xml:space="preserve">Молодежная политика Ленинградской области строится на принципах применения инновационных моделей взаимодействия с молодежью. </w:t>
      </w:r>
      <w:r w:rsidRPr="00BF46F8">
        <w:rPr>
          <w:sz w:val="28"/>
          <w:szCs w:val="28"/>
        </w:rPr>
        <w:lastRenderedPageBreak/>
        <w:t>Организация  молодежных образовательных форумов рассматривается в регионе как  одна из таковых и применяется с 2009 года.</w:t>
      </w:r>
    </w:p>
    <w:p w:rsidR="00BF46F8" w:rsidRPr="00BF46F8" w:rsidRDefault="00BF46F8" w:rsidP="00BF46F8">
      <w:pPr>
        <w:pStyle w:val="a3"/>
        <w:spacing w:before="0" w:beforeAutospacing="0" w:after="0" w:afterAutospacing="0"/>
        <w:rPr>
          <w:sz w:val="28"/>
          <w:szCs w:val="28"/>
        </w:rPr>
      </w:pPr>
      <w:r w:rsidRPr="00BF46F8">
        <w:rPr>
          <w:sz w:val="28"/>
          <w:szCs w:val="28"/>
        </w:rPr>
        <w:t>Именно в 2009 году состоялся первый региональный молодежный образовательный форум «Ладога», собравший на одной площадке государственного бюджетного учреждения  Ленинградской области  «Центр «Молодежный» более 120 представителей молодежного актива муниципальных районов Ленинградской области. Основные особенности первого форума – это небольшое количество участников и образовательная программа, посвященная исключительно проектной деятельности молодежи.</w:t>
      </w:r>
    </w:p>
    <w:p w:rsidR="00BF46F8" w:rsidRPr="00BF46F8" w:rsidRDefault="00BF46F8" w:rsidP="00BF46F8">
      <w:pPr>
        <w:pStyle w:val="a3"/>
        <w:spacing w:before="0" w:beforeAutospacing="0" w:after="0" w:afterAutospacing="0"/>
        <w:rPr>
          <w:sz w:val="28"/>
          <w:szCs w:val="28"/>
        </w:rPr>
      </w:pPr>
      <w:r w:rsidRPr="00BF46F8">
        <w:rPr>
          <w:sz w:val="28"/>
          <w:szCs w:val="28"/>
        </w:rPr>
        <w:t>В 2010 году форум «Ладога» был включен в план работы  администрации и Правительства  Ленинградской области  по предложению,  вновь образованного самостоятельного отраслевого органа исполнительной  власти  -  комитета по молодежной политике Ленинградской области.</w:t>
      </w:r>
    </w:p>
    <w:p w:rsidR="00BF46F8" w:rsidRPr="00BF46F8" w:rsidRDefault="00BF46F8" w:rsidP="00BF46F8">
      <w:pPr>
        <w:pStyle w:val="a3"/>
        <w:spacing w:before="0" w:beforeAutospacing="0" w:after="0" w:afterAutospacing="0"/>
        <w:rPr>
          <w:sz w:val="28"/>
          <w:szCs w:val="28"/>
        </w:rPr>
      </w:pPr>
      <w:r w:rsidRPr="00BF46F8">
        <w:rPr>
          <w:sz w:val="28"/>
          <w:szCs w:val="28"/>
        </w:rPr>
        <w:t> Форум прошел на базе детского оздоровительного лагеря «Восток-2» и собрал около 500 молодых лидеров 47-го региона, которые в течение недели посещали мастер-классы, тренинги, лекции и встречи с приглашенными гостями и экспертами.  В рамках Форума были организованы 5 тематических площадок – «Бизнес и инновации», «Лидерство», «</w:t>
      </w:r>
      <w:proofErr w:type="spellStart"/>
      <w:r w:rsidRPr="00BF46F8">
        <w:rPr>
          <w:sz w:val="28"/>
          <w:szCs w:val="28"/>
        </w:rPr>
        <w:t>Медиапространство</w:t>
      </w:r>
      <w:proofErr w:type="spellEnd"/>
      <w:r w:rsidRPr="00BF46F8">
        <w:rPr>
          <w:sz w:val="28"/>
          <w:szCs w:val="28"/>
        </w:rPr>
        <w:t>» и др.</w:t>
      </w:r>
    </w:p>
    <w:p w:rsidR="00BF46F8" w:rsidRPr="00BF46F8" w:rsidRDefault="00BF46F8" w:rsidP="00BF46F8">
      <w:pPr>
        <w:pStyle w:val="a3"/>
        <w:spacing w:before="0" w:beforeAutospacing="0" w:after="0" w:afterAutospacing="0"/>
        <w:rPr>
          <w:sz w:val="28"/>
          <w:szCs w:val="28"/>
        </w:rPr>
      </w:pPr>
      <w:r w:rsidRPr="00BF46F8">
        <w:rPr>
          <w:sz w:val="28"/>
          <w:szCs w:val="28"/>
        </w:rPr>
        <w:t>В следующем году, обсуждая концепцию форума «Ладога’11»,  комитет не изменил традиции проведения форума на базе стационарных зданий, и форум приняла туристическая база «Восток-6»,  ставшая главной площадкой проведения «Ладоги» и в 2012 и 2013 годах в силу своих  исключительных возможностей одновременно принять и разместить до 1000 человек.  На наш взгляд, это позволят свести к минимуму вопросы обеспечения комфортных условий пребывания участников и посвятить большее количество времени и сил образовательному процессу. Именно в этом главное отличие форума «Ладога» от всех остальных – насыщенная образовательная программа, обеспечивающая полное погружение участников в процесс анализа и дискуссионного обсуждения, в работу над собственными проектами. Используя стационарные базы для размещения участников, мы способствуем ускорению адаптации участников к новым условиям, акцентируем внимание на самом главном – обретении новых знаний в области разработки и управления проектами, активной коммуникации и обмене опытом успешной самореализации.  Так, форум «Ладога 2011»,  собрав на своих площадках  уже около 700 молодых людей,  только подтвердил наши установки.</w:t>
      </w:r>
    </w:p>
    <w:p w:rsidR="00BF46F8" w:rsidRPr="00BF46F8" w:rsidRDefault="00BF46F8" w:rsidP="00BF46F8">
      <w:pPr>
        <w:pStyle w:val="a3"/>
        <w:spacing w:before="0" w:beforeAutospacing="0" w:after="0" w:afterAutospacing="0"/>
        <w:rPr>
          <w:sz w:val="28"/>
          <w:szCs w:val="28"/>
        </w:rPr>
      </w:pPr>
      <w:r w:rsidRPr="00BF46F8">
        <w:rPr>
          <w:sz w:val="28"/>
          <w:szCs w:val="28"/>
        </w:rPr>
        <w:t>Самой  масштабной из всех проведенных форумов стала «Ладога 2012».  В подготовке и непосредственной работе форума приняло активное  участие Федеральное агентство по делам молодежи; «Ладога’12» собрала более 900 участников – впервые на форуме широко были представлены регионы СЗФО (около 200 человек).  Еще одним новшеством стал модульный принцип организации рабочего пространства и времени форума, доказавший свою эффективность – в рамках форума, помимо тематических площадок, действовали специальные сервисы и выставочные комплексы.</w:t>
      </w:r>
    </w:p>
    <w:p w:rsidR="00BF46F8" w:rsidRPr="00BF46F8" w:rsidRDefault="00BF46F8" w:rsidP="00BF46F8">
      <w:pPr>
        <w:pStyle w:val="a3"/>
        <w:spacing w:before="0" w:beforeAutospacing="0" w:after="0" w:afterAutospacing="0"/>
        <w:rPr>
          <w:sz w:val="28"/>
          <w:szCs w:val="28"/>
        </w:rPr>
      </w:pPr>
      <w:r w:rsidRPr="00BF46F8">
        <w:rPr>
          <w:sz w:val="28"/>
          <w:szCs w:val="28"/>
        </w:rPr>
        <w:lastRenderedPageBreak/>
        <w:t>В 2013 году прошел пятый по счету международный молодежный образовательный форум «Ладога». Его участниками стали 500 человек -  представители молодежного актива Ленинградской области, участники программы «Соотечественники».  Модульный принцип организации форума сохранился – на территории «Ладоги», среди шатров 5 тематических образовательных площадок, разместились несколько самостоятельных модулей – «</w:t>
      </w:r>
      <w:proofErr w:type="spellStart"/>
      <w:r w:rsidRPr="00BF46F8">
        <w:rPr>
          <w:sz w:val="28"/>
          <w:szCs w:val="28"/>
        </w:rPr>
        <w:t>Феодоровский</w:t>
      </w:r>
      <w:proofErr w:type="spellEnd"/>
      <w:r w:rsidRPr="00BF46F8">
        <w:rPr>
          <w:sz w:val="28"/>
          <w:szCs w:val="28"/>
        </w:rPr>
        <w:t xml:space="preserve"> городок» собрал около 100 представителей православной молодежи, молодежная организация «МИР» организовала собственную телестудию и способствовала информационному сопровождению работы форума.  На территории форума был разбит молодежный казачий лагерь, где для всех желающих приводились мастер-классы боевого искусства, а также развернут  выставочный комплекс военно-патриотической организации «Красная Звезда». Таким образом, спустя пять лет, мы достигли оптимального расчета формулы успешного проведения молодежного форума – стационарная база для размещения участников, насыщенная образовательная программа,  авторитетное экспертное сообщество  и работа нескольких интерактивных площадок.</w:t>
      </w:r>
    </w:p>
    <w:p w:rsidR="00BF46F8" w:rsidRPr="00BF46F8" w:rsidRDefault="00BF46F8" w:rsidP="00BF46F8">
      <w:pPr>
        <w:pStyle w:val="a3"/>
        <w:spacing w:before="0" w:beforeAutospacing="0" w:after="0" w:afterAutospacing="0"/>
        <w:rPr>
          <w:sz w:val="28"/>
          <w:szCs w:val="28"/>
        </w:rPr>
      </w:pPr>
      <w:r w:rsidRPr="00BF46F8">
        <w:rPr>
          <w:sz w:val="28"/>
          <w:szCs w:val="28"/>
        </w:rPr>
        <w:t>В 2014 году, рассматривая  возможность организации окружного молодежного форума на территории Ленинградской области, комитет по молодежной политике предлагает поддержать традицию проведения форума на базе стационарных зданий в силу вышеприведенных аргументов. Одним из вариантов площадки проведения окружного форума остается пансионат «Восток-6». Он способен одновременно принять и разместить до 1000 человек, обеспечив примерно равные условия проживания всем участникам и предложив комфортабельное двух и трехместное размещение. К плюсам пансионата можно отнести близость к  г. Санкт-Петербургу, налаженную инфраструктуру и хорошие ландшафтные условия (шаговая доступность Финского залива).</w:t>
      </w:r>
    </w:p>
    <w:p w:rsidR="00BF46F8" w:rsidRPr="00BF46F8" w:rsidRDefault="00BF46F8" w:rsidP="00BF46F8">
      <w:pPr>
        <w:pStyle w:val="a3"/>
        <w:spacing w:before="0" w:beforeAutospacing="0" w:after="0" w:afterAutospacing="0"/>
        <w:rPr>
          <w:sz w:val="28"/>
          <w:szCs w:val="28"/>
        </w:rPr>
      </w:pPr>
      <w:r w:rsidRPr="00BF46F8">
        <w:rPr>
          <w:sz w:val="28"/>
          <w:szCs w:val="28"/>
        </w:rPr>
        <w:t xml:space="preserve">Безусловно, что в силу статуса «окружной» форум «Ладога» изменит свою концепцию – акцент  будет сделан на коммуникационную составляющую, обмен  опытом успешной реализации крупных социально значимых проектов молодежью Северо-Западного федерального округа. Образовательная программа, обеспечивающая деятельность нескольких тематических площадок, будет насыщена мастер-классами и интерактивными лекциями от ведущих экспертов, политических деятелей, представителей </w:t>
      </w:r>
      <w:proofErr w:type="gramStart"/>
      <w:r w:rsidRPr="00BF46F8">
        <w:rPr>
          <w:sz w:val="28"/>
          <w:szCs w:val="28"/>
        </w:rPr>
        <w:t>бизнес-сообщества</w:t>
      </w:r>
      <w:proofErr w:type="gramEnd"/>
      <w:r w:rsidRPr="00BF46F8">
        <w:rPr>
          <w:sz w:val="28"/>
          <w:szCs w:val="28"/>
        </w:rPr>
        <w:t>, СМИ, деятелей культуры.  Важным моментом будет обеспечение активного культурного и спортивного досуга участников форума в рамках целого ряда организованных сервисов.</w:t>
      </w:r>
    </w:p>
    <w:p w:rsidR="00BF46F8" w:rsidRPr="00BF46F8" w:rsidRDefault="00BF46F8" w:rsidP="00BF46F8">
      <w:pPr>
        <w:pStyle w:val="a3"/>
        <w:spacing w:before="0" w:beforeAutospacing="0" w:after="0" w:afterAutospacing="0"/>
        <w:jc w:val="both"/>
        <w:rPr>
          <w:sz w:val="28"/>
          <w:szCs w:val="28"/>
        </w:rPr>
      </w:pPr>
      <w:r w:rsidRPr="00BF46F8">
        <w:rPr>
          <w:sz w:val="28"/>
          <w:szCs w:val="28"/>
        </w:rPr>
        <w:t>Отдельно хотелось бы отметить одно из важных достижений по итогам проведения форума «Ладога» - это увеличение количества и повышения качества разрабатываемых и реализуемых молодежных проектов. В 2013 году в рамках «Ладоги» на защиту было вынесено более 80 проектов, 33 из которых получили поддержку. Вопрос о  конвейере молодежных проектов,  возможности их поддержки необходимо также рассмотреть в период подготовки к окружному молодежному форуму. </w:t>
      </w:r>
    </w:p>
    <w:p w:rsidR="00556AA2" w:rsidRPr="00BF46F8" w:rsidRDefault="00556AA2" w:rsidP="00BF46F8">
      <w:pPr>
        <w:rPr>
          <w:rFonts w:ascii="Times New Roman" w:hAnsi="Times New Roman" w:cs="Times New Roman"/>
          <w:sz w:val="28"/>
          <w:szCs w:val="28"/>
        </w:rPr>
      </w:pPr>
    </w:p>
    <w:sectPr w:rsidR="00556AA2" w:rsidRPr="00BF4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CB"/>
    <w:rsid w:val="00337995"/>
    <w:rsid w:val="00556AA2"/>
    <w:rsid w:val="00BF46F8"/>
    <w:rsid w:val="00DD0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6F8"/>
    <w:rPr>
      <w:b/>
      <w:bCs/>
    </w:rPr>
  </w:style>
  <w:style w:type="character" w:styleId="a5">
    <w:name w:val="Hyperlink"/>
    <w:basedOn w:val="a0"/>
    <w:uiPriority w:val="99"/>
    <w:semiHidden/>
    <w:unhideWhenUsed/>
    <w:rsid w:val="00BF46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6F8"/>
    <w:rPr>
      <w:b/>
      <w:bCs/>
    </w:rPr>
  </w:style>
  <w:style w:type="character" w:styleId="a5">
    <w:name w:val="Hyperlink"/>
    <w:basedOn w:val="a0"/>
    <w:uiPriority w:val="99"/>
    <w:semiHidden/>
    <w:unhideWhenUsed/>
    <w:rsid w:val="00BF4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8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p47@lenre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5261</Words>
  <Characters>29990</Characters>
  <Application>Microsoft Office Word</Application>
  <DocSecurity>0</DocSecurity>
  <Lines>249</Lines>
  <Paragraphs>70</Paragraphs>
  <ScaleCrop>false</ScaleCrop>
  <Company/>
  <LinksUpToDate>false</LinksUpToDate>
  <CharactersWithSpaces>35181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Сергеевна БОГДАНОВА</dc:creator>
  <cp:keywords/>
  <dc:description/>
  <cp:lastModifiedBy>Мария Сергеевна БОГДАНОВА</cp:lastModifiedBy>
  <cp:revision>3</cp:revision>
  <dcterms:created xsi:type="dcterms:W3CDTF">2018-06-08T11:51:00Z</dcterms:created>
  <dcterms:modified xsi:type="dcterms:W3CDTF">2018-06-08T11:52:00Z</dcterms:modified>
</cp:coreProperties>
</file>