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EF" w:rsidRPr="00C01EEF" w:rsidRDefault="00C01EEF" w:rsidP="00C01EEF">
      <w:pPr>
        <w:spacing w:after="0" w:line="240" w:lineRule="auto"/>
        <w:jc w:val="both"/>
        <w:outlineLvl w:val="0"/>
        <w:rPr>
          <w:rFonts w:ascii="Times New Roman" w:eastAsia="Times New Roman" w:hAnsi="Times New Roman" w:cs="Times New Roman"/>
          <w:b/>
          <w:bCs/>
          <w:kern w:val="36"/>
          <w:sz w:val="28"/>
          <w:szCs w:val="28"/>
          <w:lang w:eastAsia="ru-RU"/>
        </w:rPr>
      </w:pPr>
      <w:r w:rsidRPr="00C01EEF">
        <w:rPr>
          <w:rFonts w:ascii="Times New Roman" w:eastAsia="Times New Roman" w:hAnsi="Times New Roman" w:cs="Times New Roman"/>
          <w:b/>
          <w:bCs/>
          <w:kern w:val="36"/>
          <w:sz w:val="28"/>
          <w:szCs w:val="28"/>
          <w:lang w:eastAsia="ru-RU"/>
        </w:rPr>
        <w:t>Доклад председателя комитета по молодежной политике Ленинградской области А.А.</w:t>
      </w:r>
      <w:r w:rsidR="008876D0">
        <w:rPr>
          <w:rFonts w:ascii="Times New Roman" w:eastAsia="Times New Roman" w:hAnsi="Times New Roman" w:cs="Times New Roman"/>
          <w:b/>
          <w:bCs/>
          <w:kern w:val="36"/>
          <w:sz w:val="28"/>
          <w:szCs w:val="28"/>
          <w:lang w:eastAsia="ru-RU"/>
        </w:rPr>
        <w:t xml:space="preserve"> </w:t>
      </w:r>
      <w:bookmarkStart w:id="0" w:name="_GoBack"/>
      <w:bookmarkEnd w:id="0"/>
      <w:r w:rsidRPr="00C01EEF">
        <w:rPr>
          <w:rFonts w:ascii="Times New Roman" w:eastAsia="Times New Roman" w:hAnsi="Times New Roman" w:cs="Times New Roman"/>
          <w:b/>
          <w:bCs/>
          <w:kern w:val="36"/>
          <w:sz w:val="28"/>
          <w:szCs w:val="28"/>
          <w:lang w:eastAsia="ru-RU"/>
        </w:rPr>
        <w:t>Данилюк «Об итогах работы комитета по молодежной политике Ленинградской области в 2012 году и задачах на 2013 год»</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b/>
          <w:bCs/>
          <w:sz w:val="28"/>
          <w:szCs w:val="28"/>
          <w:lang w:eastAsia="ru-RU"/>
        </w:rPr>
        <w:t>Доклад о результатах и основных направлениях деятельности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b/>
          <w:bCs/>
          <w:sz w:val="28"/>
          <w:szCs w:val="28"/>
          <w:lang w:eastAsia="ru-RU"/>
        </w:rPr>
        <w:t>комитета по молодежной политике Ленинградской области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b/>
          <w:bCs/>
          <w:sz w:val="28"/>
          <w:szCs w:val="28"/>
          <w:lang w:eastAsia="ru-RU"/>
        </w:rPr>
        <w:t>за 2012 год</w:t>
      </w:r>
    </w:p>
    <w:p w:rsidR="00C01EEF" w:rsidRPr="00C01EEF" w:rsidRDefault="00C01EEF" w:rsidP="00C01EEF">
      <w:pPr>
        <w:spacing w:before="150" w:after="15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Государственная молодежная политика – один из главных инструментов развития страны, повышения благосостояния ее граждан совершенствования общественных отношений. Молодежная политика рассматривается как единство государственной и общественной составляющих и представляет деятельность государства, политических партий, общественных объединений и других субъектов общественных отношений. Важнейшими аспектами эффективной реализации моложёной политики являются:</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вовлечение молодежи в социальную практику,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формирование целостной системы поддержки инициативной и талантливой молодежи, обладающей лидерскими навыками, в целях инновационного развития России;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обеспечение эффективной социализации молодежи, находящейся в трудной жизненной ситуации.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Сегодня в Ленинградской области, уделяется особое внимание созданию  условий и возможностей для самостоятельного решения молодежным сообществом собственных проблем и полноценное участие молодежи в жизни общества.</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Важной составляющей частью стала деятельность, направленная на работу с молодежью предприятий. Стоит отметить, что до определенного момента государственная политика в сфере молодежной политики в основном была направлена на детей, подростков и студенческую молодежь, в то время как работа с трудящейся молодежью либо была возложена на сами предприятия, либо вовсе не осуществлялась. В 2012 году в части осуществления мероприятий с работающей и профессионально обучающейся молодежью были внедрены новые направления работы с данной категорией молодежью. В частности впервые был проведен Форум работающей молодежи, участниками которого стали молодые специалисты крупнейших предприятий Ленинградской области, реализующей корпоративную молодежную политику. Проведение подобных мероприятий, благодаря консолидации государственных ресурсов и ресурсов </w:t>
      </w:r>
      <w:proofErr w:type="gramStart"/>
      <w:r w:rsidRPr="00C01EEF">
        <w:rPr>
          <w:rFonts w:ascii="Times New Roman" w:eastAsia="Times New Roman" w:hAnsi="Times New Roman" w:cs="Times New Roman"/>
          <w:sz w:val="28"/>
          <w:szCs w:val="28"/>
          <w:lang w:eastAsia="ru-RU"/>
        </w:rPr>
        <w:t>бизнес-сообщества</w:t>
      </w:r>
      <w:proofErr w:type="gramEnd"/>
      <w:r w:rsidRPr="00C01EEF">
        <w:rPr>
          <w:rFonts w:ascii="Times New Roman" w:eastAsia="Times New Roman" w:hAnsi="Times New Roman" w:cs="Times New Roman"/>
          <w:sz w:val="28"/>
          <w:szCs w:val="28"/>
          <w:lang w:eastAsia="ru-RU"/>
        </w:rPr>
        <w:t xml:space="preserve">, позволит в дальнейшем достичь синергетического эффекта от реализации молодежной политики. Стоит отметить, что такие традиционные мероприятия как Форум </w:t>
      </w:r>
      <w:r w:rsidRPr="00C01EEF">
        <w:rPr>
          <w:rFonts w:ascii="Times New Roman" w:eastAsia="Times New Roman" w:hAnsi="Times New Roman" w:cs="Times New Roman"/>
          <w:sz w:val="28"/>
          <w:szCs w:val="28"/>
          <w:lang w:eastAsia="ru-RU"/>
        </w:rPr>
        <w:lastRenderedPageBreak/>
        <w:t xml:space="preserve">студенческой молодежи Ленинградской области и Форум сельской молодежи Ленинградской области также приобрели новую форму. </w:t>
      </w:r>
      <w:proofErr w:type="gramStart"/>
      <w:r w:rsidRPr="00C01EEF">
        <w:rPr>
          <w:rFonts w:ascii="Times New Roman" w:eastAsia="Times New Roman" w:hAnsi="Times New Roman" w:cs="Times New Roman"/>
          <w:sz w:val="28"/>
          <w:szCs w:val="28"/>
          <w:lang w:eastAsia="ru-RU"/>
        </w:rPr>
        <w:t>Если в 2011 проведение данных мероприятий заключалось в информировании молодежи о тенденциях в развитии той или иной сферы жизни, то в 2012 году в рамках этих форумах участникам были даны навыки по основам социального проектирования, а также навыки бизнес-проектирования, были обсуждены вопросы активного включения данной категории молодежи в решение проблем местных сообществ.</w:t>
      </w:r>
      <w:proofErr w:type="gramEnd"/>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i/>
          <w:iCs/>
          <w:sz w:val="28"/>
          <w:szCs w:val="28"/>
          <w:lang w:eastAsia="ru-RU"/>
        </w:rPr>
        <w:t>Одним из важных направлений реализации молодежной политики остается содействие трудовой занятости молодежи и получение первого рабочего места - данная работа проводится в рамках реализации проекта «Губернаторский молодежный трудовой отряд». Формирование трудовых навыков - важнейший вклад в содействие занятости, трудовая деятельность требует не только выполнения тех или иных работ, оказания услуг, но и соблюдения режима труда, исполнения поручений руководителя.</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i/>
          <w:iCs/>
          <w:sz w:val="28"/>
          <w:szCs w:val="28"/>
          <w:lang w:eastAsia="ru-RU"/>
        </w:rPr>
        <w:t xml:space="preserve">Реализация проекта предусматривает не только непосредственное вовлечение молодежи в трудовую деятельность, но и развитие творческих и спортивных талантов молодежи. </w:t>
      </w:r>
      <w:proofErr w:type="gramStart"/>
      <w:r w:rsidRPr="00C01EEF">
        <w:rPr>
          <w:rFonts w:ascii="Times New Roman" w:eastAsia="Times New Roman" w:hAnsi="Times New Roman" w:cs="Times New Roman"/>
          <w:i/>
          <w:iCs/>
          <w:sz w:val="28"/>
          <w:szCs w:val="28"/>
          <w:lang w:eastAsia="ru-RU"/>
        </w:rPr>
        <w:t xml:space="preserve">В 2012 году проект реализован на территории всех муниципальных районов и </w:t>
      </w:r>
      <w:proofErr w:type="spellStart"/>
      <w:r w:rsidRPr="00C01EEF">
        <w:rPr>
          <w:rFonts w:ascii="Times New Roman" w:eastAsia="Times New Roman" w:hAnsi="Times New Roman" w:cs="Times New Roman"/>
          <w:i/>
          <w:iCs/>
          <w:sz w:val="28"/>
          <w:szCs w:val="28"/>
          <w:lang w:eastAsia="ru-RU"/>
        </w:rPr>
        <w:t>Сосновоборского</w:t>
      </w:r>
      <w:proofErr w:type="spellEnd"/>
      <w:r w:rsidRPr="00C01EEF">
        <w:rPr>
          <w:rFonts w:ascii="Times New Roman" w:eastAsia="Times New Roman" w:hAnsi="Times New Roman" w:cs="Times New Roman"/>
          <w:i/>
          <w:iCs/>
          <w:sz w:val="28"/>
          <w:szCs w:val="28"/>
          <w:lang w:eastAsia="ru-RU"/>
        </w:rPr>
        <w:t xml:space="preserve"> городского округа Ленинградской области, всего в 2012 году в проекте приняло участие более 1 100 человек (29 бригад) из 25 муниципальных образований, тогда как в 2011 году в проекте приняло участие около 1000 молодых людей из 22 муниципальных образований.</w:t>
      </w:r>
      <w:proofErr w:type="gramEnd"/>
      <w:r w:rsidRPr="00C01EEF">
        <w:rPr>
          <w:rFonts w:ascii="Times New Roman" w:eastAsia="Times New Roman" w:hAnsi="Times New Roman" w:cs="Times New Roman"/>
          <w:i/>
          <w:iCs/>
          <w:sz w:val="28"/>
          <w:szCs w:val="28"/>
          <w:lang w:eastAsia="ru-RU"/>
        </w:rPr>
        <w:t xml:space="preserve">  Проект показал свою эффективность и востребованность – на участие в реализации проекта в 2013 году подали заявки 29 муниципальных образований.</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 2012 году комитетом по молодежной политике Ленинградской области совместно с работодателями, с Администрациями муниципальных образований «</w:t>
      </w:r>
      <w:proofErr w:type="spellStart"/>
      <w:r w:rsidRPr="00C01EEF">
        <w:rPr>
          <w:rFonts w:ascii="Times New Roman" w:eastAsia="Times New Roman" w:hAnsi="Times New Roman" w:cs="Times New Roman"/>
          <w:sz w:val="28"/>
          <w:szCs w:val="28"/>
          <w:lang w:eastAsia="ru-RU"/>
        </w:rPr>
        <w:t>Сосновоборский</w:t>
      </w:r>
      <w:proofErr w:type="spellEnd"/>
      <w:r w:rsidRPr="00C01EEF">
        <w:rPr>
          <w:rFonts w:ascii="Times New Roman" w:eastAsia="Times New Roman" w:hAnsi="Times New Roman" w:cs="Times New Roman"/>
          <w:sz w:val="28"/>
          <w:szCs w:val="28"/>
          <w:lang w:eastAsia="ru-RU"/>
        </w:rPr>
        <w:t xml:space="preserve"> городской округ», «Бокситогорский муниципальный район», с администрациями учебных была организована работа студенческих отрядов: «Студенческий строительный отряд «Сосновый Бор», «Студенческий педагогический отряд «Сокол». На строительстве объектов ЛАЭС-2 также были задействованы студенческие отряды «Алтай» и «22 регион», что позволило провести межрегиональные соревнования среди студенческих отрядов. Также как и в 2011году была продолжена работа по организации деятельности сельскохозяйственных студенческих отрядов на территории Ленинградской области.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В настоящее время в России сформировалась система проведения молодежных образовательных лагерей-форумов, одним из активных участников которой является Ленинградская область. В регионе регулярно проводятся лагеря-форумы: отборочные (на уровне муниципальных образований) и предварительные (межмуниципальные и региональные). Значимым событием в общественной жизни молодежи Ленинградской области является молодежный международный образовательный форум «Ладога», который в 2012 году был проведен с 22 по 28 июня. В форуме </w:t>
      </w:r>
      <w:r w:rsidRPr="00C01EEF">
        <w:rPr>
          <w:rFonts w:ascii="Times New Roman" w:eastAsia="Times New Roman" w:hAnsi="Times New Roman" w:cs="Times New Roman"/>
          <w:sz w:val="28"/>
          <w:szCs w:val="28"/>
          <w:lang w:eastAsia="ru-RU"/>
        </w:rPr>
        <w:lastRenderedPageBreak/>
        <w:t>приняли участие более 700 молодых людей. Образовательная программа форума делилась на шесть образовательных лагерей:</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Молодежное предпринимательство;</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Молодые политики;                           </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 Технология добра и </w:t>
      </w:r>
      <w:proofErr w:type="spellStart"/>
      <w:r w:rsidRPr="00C01EEF">
        <w:rPr>
          <w:rFonts w:ascii="Times New Roman" w:eastAsia="Times New Roman" w:hAnsi="Times New Roman" w:cs="Times New Roman"/>
          <w:sz w:val="28"/>
          <w:szCs w:val="28"/>
          <w:lang w:eastAsia="ru-RU"/>
        </w:rPr>
        <w:t>волонтерство</w:t>
      </w:r>
      <w:proofErr w:type="spellEnd"/>
      <w:r w:rsidRPr="00C01EEF">
        <w:rPr>
          <w:rFonts w:ascii="Times New Roman" w:eastAsia="Times New Roman" w:hAnsi="Times New Roman" w:cs="Times New Roman"/>
          <w:sz w:val="28"/>
          <w:szCs w:val="28"/>
          <w:lang w:eastAsia="ru-RU"/>
        </w:rPr>
        <w:t>;</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Инновации и научно-техническое творчество;</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Кумиры 21 века;</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 </w:t>
      </w:r>
      <w:proofErr w:type="spellStart"/>
      <w:r w:rsidRPr="00C01EEF">
        <w:rPr>
          <w:rFonts w:ascii="Times New Roman" w:eastAsia="Times New Roman" w:hAnsi="Times New Roman" w:cs="Times New Roman"/>
          <w:sz w:val="28"/>
          <w:szCs w:val="28"/>
          <w:lang w:eastAsia="ru-RU"/>
        </w:rPr>
        <w:t>Информпоток</w:t>
      </w:r>
      <w:proofErr w:type="spellEnd"/>
      <w:r w:rsidRPr="00C01EEF">
        <w:rPr>
          <w:rFonts w:ascii="Times New Roman" w:eastAsia="Times New Roman" w:hAnsi="Times New Roman" w:cs="Times New Roman"/>
          <w:sz w:val="28"/>
          <w:szCs w:val="28"/>
          <w:lang w:eastAsia="ru-RU"/>
        </w:rPr>
        <w:t>.</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 форуме приняли участие первые лица Ленинградской области, федерального агентства по делам молодежи России. Участниками форума стали молодые люди из регионов Северо-Западного федерального округа, стран СНГ, Европы и Америки.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Отличительными особенностями форума в 2012 было то, что впервые форум имел статус окружного  Северо-Западного федерального округа, а также зарекомендовавшая себе с положительной стороны система предварительных форумов в муниципальных образованиях области. Проведенные по единой образовательной программе с участием ведущих специалистов Северо-Запада мероприятия оказали позитивное воздействие на молодежь, особенно в отдаленных районах области.  </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Патриотическое воспитание молодежи, гражданское образование,  содействие формированию правовых, культурных и нравственных ценностей среди молодежи - приоритетное направления работы в регионе.</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Мероприятия по патриотическому воспитанию молодежи, осуществляемые в Ленинградской области, традиционно проходят на высоком организационном уровне, с большим количеством участников и со значительным показателем эффективности.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 Ленинградской области реализуются программы, включающие разделы, направленные на воспитание гражданственности и патриотизма</w:t>
      </w:r>
      <w:r w:rsidRPr="00C01EEF">
        <w:rPr>
          <w:rFonts w:ascii="Times New Roman" w:eastAsia="Times New Roman" w:hAnsi="Times New Roman" w:cs="Times New Roman"/>
          <w:b/>
          <w:bCs/>
          <w:sz w:val="28"/>
          <w:szCs w:val="28"/>
          <w:lang w:eastAsia="ru-RU"/>
        </w:rPr>
        <w:t>:</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Долгосрочная целевая программа «Молодежь Ленинградской области на 2012-2014 годы». Основная цель программы - гражданско-патриотическое воспитание молодежи. Раздел 1 программы «Гражданско-патриотическое воспитание молодежи», раздел 2 «Формирование толерантного сознания в молодежной среде» предусматривают финансирование мероприятий, направленных на организацию гражданско-патриотического воспитания.</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ДЦП «Реализация государственной политики в отношении соотечественников за рубежом на 2011-2013 годы».</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 Ленинградской области 120 (в 2011году - 112) молодежных объединений, организаций, клубов, кадетских классов, которые занимаются патриотическим воспитанием подростков и молодежи. Количество участников составляет более 8100 (в 2011году 7800 человек).</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proofErr w:type="gramStart"/>
      <w:r w:rsidRPr="00C01EEF">
        <w:rPr>
          <w:rFonts w:ascii="Times New Roman" w:eastAsia="Times New Roman" w:hAnsi="Times New Roman" w:cs="Times New Roman"/>
          <w:sz w:val="28"/>
          <w:szCs w:val="28"/>
          <w:lang w:eastAsia="ru-RU"/>
        </w:rPr>
        <w:t xml:space="preserve">Наиболее значимыми мероприятиями в 2012 году стали: торжественные мероприятия, посвященные прорыву Блокады Ленинграда в Кировском районе Ленинградской области, торжественные мероприятия, посвященные освобождение территории Ленинградской области от вражеской оккупации в </w:t>
      </w:r>
      <w:r w:rsidRPr="00C01EEF">
        <w:rPr>
          <w:rFonts w:ascii="Times New Roman" w:eastAsia="Times New Roman" w:hAnsi="Times New Roman" w:cs="Times New Roman"/>
          <w:sz w:val="28"/>
          <w:szCs w:val="28"/>
          <w:lang w:eastAsia="ru-RU"/>
        </w:rPr>
        <w:lastRenderedPageBreak/>
        <w:t xml:space="preserve">Кировском, </w:t>
      </w:r>
      <w:proofErr w:type="spellStart"/>
      <w:r w:rsidRPr="00C01EEF">
        <w:rPr>
          <w:rFonts w:ascii="Times New Roman" w:eastAsia="Times New Roman" w:hAnsi="Times New Roman" w:cs="Times New Roman"/>
          <w:sz w:val="28"/>
          <w:szCs w:val="28"/>
          <w:lang w:eastAsia="ru-RU"/>
        </w:rPr>
        <w:t>Тосненском</w:t>
      </w:r>
      <w:proofErr w:type="spellEnd"/>
      <w:r w:rsidRPr="00C01EEF">
        <w:rPr>
          <w:rFonts w:ascii="Times New Roman" w:eastAsia="Times New Roman" w:hAnsi="Times New Roman" w:cs="Times New Roman"/>
          <w:sz w:val="28"/>
          <w:szCs w:val="28"/>
          <w:lang w:eastAsia="ru-RU"/>
        </w:rPr>
        <w:t xml:space="preserve">, Гатчинском, </w:t>
      </w:r>
      <w:proofErr w:type="spellStart"/>
      <w:r w:rsidRPr="00C01EEF">
        <w:rPr>
          <w:rFonts w:ascii="Times New Roman" w:eastAsia="Times New Roman" w:hAnsi="Times New Roman" w:cs="Times New Roman"/>
          <w:sz w:val="28"/>
          <w:szCs w:val="28"/>
          <w:lang w:eastAsia="ru-RU"/>
        </w:rPr>
        <w:t>Волосовском</w:t>
      </w:r>
      <w:proofErr w:type="spellEnd"/>
      <w:r w:rsidRPr="00C01EEF">
        <w:rPr>
          <w:rFonts w:ascii="Times New Roman" w:eastAsia="Times New Roman" w:hAnsi="Times New Roman" w:cs="Times New Roman"/>
          <w:sz w:val="28"/>
          <w:szCs w:val="28"/>
          <w:lang w:eastAsia="ru-RU"/>
        </w:rPr>
        <w:t xml:space="preserve">, Ломоносовском, </w:t>
      </w:r>
      <w:proofErr w:type="spellStart"/>
      <w:r w:rsidRPr="00C01EEF">
        <w:rPr>
          <w:rFonts w:ascii="Times New Roman" w:eastAsia="Times New Roman" w:hAnsi="Times New Roman" w:cs="Times New Roman"/>
          <w:sz w:val="28"/>
          <w:szCs w:val="28"/>
          <w:lang w:eastAsia="ru-RU"/>
        </w:rPr>
        <w:t>Лужском</w:t>
      </w:r>
      <w:proofErr w:type="spellEnd"/>
      <w:r w:rsidRPr="00C01EEF">
        <w:rPr>
          <w:rFonts w:ascii="Times New Roman" w:eastAsia="Times New Roman" w:hAnsi="Times New Roman" w:cs="Times New Roman"/>
          <w:sz w:val="28"/>
          <w:szCs w:val="28"/>
          <w:lang w:eastAsia="ru-RU"/>
        </w:rPr>
        <w:t xml:space="preserve">, </w:t>
      </w:r>
      <w:proofErr w:type="spellStart"/>
      <w:r w:rsidRPr="00C01EEF">
        <w:rPr>
          <w:rFonts w:ascii="Times New Roman" w:eastAsia="Times New Roman" w:hAnsi="Times New Roman" w:cs="Times New Roman"/>
          <w:sz w:val="28"/>
          <w:szCs w:val="28"/>
          <w:lang w:eastAsia="ru-RU"/>
        </w:rPr>
        <w:t>Кингисеппском</w:t>
      </w:r>
      <w:proofErr w:type="spellEnd"/>
      <w:r w:rsidRPr="00C01EEF">
        <w:rPr>
          <w:rFonts w:ascii="Times New Roman" w:eastAsia="Times New Roman" w:hAnsi="Times New Roman" w:cs="Times New Roman"/>
          <w:sz w:val="28"/>
          <w:szCs w:val="28"/>
          <w:lang w:eastAsia="ru-RU"/>
        </w:rPr>
        <w:t xml:space="preserve">, </w:t>
      </w:r>
      <w:proofErr w:type="spellStart"/>
      <w:r w:rsidRPr="00C01EEF">
        <w:rPr>
          <w:rFonts w:ascii="Times New Roman" w:eastAsia="Times New Roman" w:hAnsi="Times New Roman" w:cs="Times New Roman"/>
          <w:sz w:val="28"/>
          <w:szCs w:val="28"/>
          <w:lang w:eastAsia="ru-RU"/>
        </w:rPr>
        <w:t>Сланцевском</w:t>
      </w:r>
      <w:proofErr w:type="spellEnd"/>
      <w:r w:rsidRPr="00C01EEF">
        <w:rPr>
          <w:rFonts w:ascii="Times New Roman" w:eastAsia="Times New Roman" w:hAnsi="Times New Roman" w:cs="Times New Roman"/>
          <w:sz w:val="28"/>
          <w:szCs w:val="28"/>
          <w:lang w:eastAsia="ru-RU"/>
        </w:rPr>
        <w:t xml:space="preserve"> районах Ленинградской области, мероприятия, посвященные Дню памяти воинов-интернационалистов, Дню защитника Отечества.</w:t>
      </w:r>
      <w:proofErr w:type="gramEnd"/>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Одним из активно работающих молодежных общественных движений в области является поисковое движение.</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23 года на территории Ленинградской области проводится Всероссийская «Вахта Памяти». Комитетом по молодежной политике Ленинградской области совместно с Межрегиональным общественным фондом увековечения памяти погибших при защите Отечества, администрациями муниципальных образований Ленинградской области по итогам проведения поисковых экспедиций на территории области проводиться  торжественно-траурные церемонии захоронения останков обнаруженных и поднятых в ходе данных экспедиций.</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 2012 году в полевых экспедициях на территории Ленинградской области принимало участие 3 400 человек из 23 субъектов России, а также представители поисковых отрядов из Германии, Швеции, Казахстана и Польши. Совместно с ОАО «Концерн Росэнергоатом» и Ленинградской атомной станцией проведена поисковая экспедиция ассоциации молодых атомщиков России. Всего было найдено и захоронено 3640 бойцов и командиров Красной Армии, установлены 268 имен.</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22-24 ноября 2012 года состоялась </w:t>
      </w:r>
      <w:proofErr w:type="gramStart"/>
      <w:r w:rsidRPr="00C01EEF">
        <w:rPr>
          <w:rFonts w:ascii="Times New Roman" w:eastAsia="Times New Roman" w:hAnsi="Times New Roman" w:cs="Times New Roman"/>
          <w:sz w:val="28"/>
          <w:szCs w:val="28"/>
          <w:lang w:eastAsia="ru-RU"/>
        </w:rPr>
        <w:t>XI</w:t>
      </w:r>
      <w:proofErr w:type="gramEnd"/>
      <w:r w:rsidRPr="00C01EEF">
        <w:rPr>
          <w:rFonts w:ascii="Times New Roman" w:eastAsia="Times New Roman" w:hAnsi="Times New Roman" w:cs="Times New Roman"/>
          <w:sz w:val="28"/>
          <w:szCs w:val="28"/>
          <w:lang w:eastAsia="ru-RU"/>
        </w:rPr>
        <w:t>Х-</w:t>
      </w:r>
      <w:proofErr w:type="spellStart"/>
      <w:r w:rsidRPr="00C01EEF">
        <w:rPr>
          <w:rFonts w:ascii="Times New Roman" w:eastAsia="Times New Roman" w:hAnsi="Times New Roman" w:cs="Times New Roman"/>
          <w:sz w:val="28"/>
          <w:szCs w:val="28"/>
          <w:lang w:eastAsia="ru-RU"/>
        </w:rPr>
        <w:t>ая</w:t>
      </w:r>
      <w:proofErr w:type="spellEnd"/>
      <w:r w:rsidRPr="00C01EEF">
        <w:rPr>
          <w:rFonts w:ascii="Times New Roman" w:eastAsia="Times New Roman" w:hAnsi="Times New Roman" w:cs="Times New Roman"/>
          <w:sz w:val="28"/>
          <w:szCs w:val="28"/>
          <w:lang w:eastAsia="ru-RU"/>
        </w:rPr>
        <w:t xml:space="preserve"> межрегиональная конференция руководителей поисковых объединений, работающих на территории Ленинградской области.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Поисковая Конференция была посвящена вопросам увековечения памяти  погибших при защите Отечества, выявлению мемориальных зон на местах кровопролитных боев времен Великой Отечественной.</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В рамках программы «Александр Невский – Имя России», реализуемой Свято-Троицкой Александро-Невской Лаврой Санкт-Петербургской епархии и межрегиональной общественной организацией «Александро-Невское братство» при поддержке Правительства Ленинградской области, прошел ряд мероприятий. Как известно, Александр Невский приобрел славу народного героя, будучи еще совсем молодым 20-летним человеком, что делает его примером образцом для нынешней российской молодежи. В июле 2010 года на месте последней стоянки дружины Александра Невского перед Невской битвой в </w:t>
      </w:r>
      <w:proofErr w:type="spellStart"/>
      <w:r w:rsidRPr="00C01EEF">
        <w:rPr>
          <w:rFonts w:ascii="Times New Roman" w:eastAsia="Times New Roman" w:hAnsi="Times New Roman" w:cs="Times New Roman"/>
          <w:sz w:val="28"/>
          <w:szCs w:val="28"/>
          <w:lang w:eastAsia="ru-RU"/>
        </w:rPr>
        <w:t>Тосненском</w:t>
      </w:r>
      <w:proofErr w:type="spellEnd"/>
      <w:r w:rsidRPr="00C01EEF">
        <w:rPr>
          <w:rFonts w:ascii="Times New Roman" w:eastAsia="Times New Roman" w:hAnsi="Times New Roman" w:cs="Times New Roman"/>
          <w:sz w:val="28"/>
          <w:szCs w:val="28"/>
          <w:lang w:eastAsia="ru-RU"/>
        </w:rPr>
        <w:t xml:space="preserve"> районе прошло празднование 790-й годовщины со дня рождения великого князя Александра Невского и 770-летия победы дружины Александра Невского в Невской битве над шведами. Был установлен гранитный памятный знак, проведены концерт, историческая реконструкция того времени, прошли массовые народные гуляния. Данное мероприятие имело большое гражданско-патриотическое значение. Его участниками стали жители Ленинградской области, молодежь, гости из других регионов. В июле 2011 года рядом с памятным знаком был установлен поклонный крест, отслужен молебен, прошли массовые народные гуляния. В Июле 2012 года заложен камень в основании часовни Бориса и Глеба – первых русских </w:t>
      </w:r>
      <w:r w:rsidRPr="00C01EEF">
        <w:rPr>
          <w:rFonts w:ascii="Times New Roman" w:eastAsia="Times New Roman" w:hAnsi="Times New Roman" w:cs="Times New Roman"/>
          <w:sz w:val="28"/>
          <w:szCs w:val="28"/>
          <w:lang w:eastAsia="ru-RU"/>
        </w:rPr>
        <w:lastRenderedPageBreak/>
        <w:t xml:space="preserve">святых. 9 сентября 2012 состоялось событие, которое носило беспрецедентный для современных молодежных мероприятий характер. На месте стоянки войска князя Александра перед Невской битвой со шведами в 1240 году, расположенной на берегу реки </w:t>
      </w:r>
      <w:proofErr w:type="spellStart"/>
      <w:r w:rsidRPr="00C01EEF">
        <w:rPr>
          <w:rFonts w:ascii="Times New Roman" w:eastAsia="Times New Roman" w:hAnsi="Times New Roman" w:cs="Times New Roman"/>
          <w:sz w:val="28"/>
          <w:szCs w:val="28"/>
          <w:lang w:eastAsia="ru-RU"/>
        </w:rPr>
        <w:t>Тосна</w:t>
      </w:r>
      <w:proofErr w:type="spellEnd"/>
      <w:r w:rsidRPr="00C01EEF">
        <w:rPr>
          <w:rFonts w:ascii="Times New Roman" w:eastAsia="Times New Roman" w:hAnsi="Times New Roman" w:cs="Times New Roman"/>
          <w:sz w:val="28"/>
          <w:szCs w:val="28"/>
          <w:lang w:eastAsia="ru-RU"/>
        </w:rPr>
        <w:t xml:space="preserve">, молодые священники, </w:t>
      </w:r>
      <w:proofErr w:type="spellStart"/>
      <w:proofErr w:type="gramStart"/>
      <w:r w:rsidRPr="00C01EEF">
        <w:rPr>
          <w:rFonts w:ascii="Times New Roman" w:eastAsia="Times New Roman" w:hAnsi="Times New Roman" w:cs="Times New Roman"/>
          <w:sz w:val="28"/>
          <w:szCs w:val="28"/>
          <w:lang w:eastAsia="ru-RU"/>
        </w:rPr>
        <w:t>c</w:t>
      </w:r>
      <w:proofErr w:type="gramEnd"/>
      <w:r w:rsidRPr="00C01EEF">
        <w:rPr>
          <w:rFonts w:ascii="Times New Roman" w:eastAsia="Times New Roman" w:hAnsi="Times New Roman" w:cs="Times New Roman"/>
          <w:sz w:val="28"/>
          <w:szCs w:val="28"/>
          <w:lang w:eastAsia="ru-RU"/>
        </w:rPr>
        <w:t>еминаристы</w:t>
      </w:r>
      <w:proofErr w:type="spellEnd"/>
      <w:r w:rsidRPr="00C01EEF">
        <w:rPr>
          <w:rFonts w:ascii="Times New Roman" w:eastAsia="Times New Roman" w:hAnsi="Times New Roman" w:cs="Times New Roman"/>
          <w:sz w:val="28"/>
          <w:szCs w:val="28"/>
          <w:lang w:eastAsia="ru-RU"/>
        </w:rPr>
        <w:t>, ребята из военно-патриотических клубов, казаки выстроились в виде большого православного креста на месте строительства будущего храма Александра Невского. У памятного знака, установленного в честь дружины Александра Невского перед битвой у реки Ижоры, а также проведены концерт и  прошли массовые народные гуляния.</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 соответствии с долгосрочной целевой программы «Реализация государственной политики в отношении соотечественников за рубежом на 2011-2013 годы» 8-17 сентября 2012 г. на территории Ленинградской области прошел  II Ленинградский молодежный форум  имени Александра Невского для российских соотечественников за рубежом, посвященного 1150-летию Российской государственности,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Форум проведён комитетом по молодежной политике Ленинградской области совместно с Санкт-Петербургской Епархией, комитетом по внешнеэкономическим и межрегиональным связям Ленинградской области.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В Форуме приняли участие представители молодежных общественных объединений российских соотечественников, представителей русских православных приходов из 13 стран: </w:t>
      </w:r>
      <w:proofErr w:type="gramStart"/>
      <w:r w:rsidRPr="00C01EEF">
        <w:rPr>
          <w:rFonts w:ascii="Times New Roman" w:eastAsia="Times New Roman" w:hAnsi="Times New Roman" w:cs="Times New Roman"/>
          <w:sz w:val="28"/>
          <w:szCs w:val="28"/>
          <w:lang w:eastAsia="ru-RU"/>
        </w:rPr>
        <w:t>Ливана, Латвии, Литвы, Болгарии, Киргизии, Германии, Польши, Эстонии, Бельгии, Греции, Канады, Казахстана, Великобритании.</w:t>
      </w:r>
      <w:proofErr w:type="gramEnd"/>
      <w:r w:rsidRPr="00C01EEF">
        <w:rPr>
          <w:rFonts w:ascii="Times New Roman" w:eastAsia="Times New Roman" w:hAnsi="Times New Roman" w:cs="Times New Roman"/>
          <w:sz w:val="28"/>
          <w:szCs w:val="28"/>
          <w:lang w:eastAsia="ru-RU"/>
        </w:rPr>
        <w:t xml:space="preserve"> </w:t>
      </w:r>
      <w:proofErr w:type="gramStart"/>
      <w:r w:rsidRPr="00C01EEF">
        <w:rPr>
          <w:rFonts w:ascii="Times New Roman" w:eastAsia="Times New Roman" w:hAnsi="Times New Roman" w:cs="Times New Roman"/>
          <w:sz w:val="28"/>
          <w:szCs w:val="28"/>
          <w:lang w:eastAsia="ru-RU"/>
        </w:rPr>
        <w:t>Целью проведения данного Форума и основными задачами являлись развитие связей молодежи Ленинградской области и российской молодежи за рубежом, укрепление роли русского языка и культуры, развитие сотрудничества в сфере молодежной политики, сохранение этнокультурной идентичности в среде молодых соотечественников за рубежом, поддержка национальных и православных традиций, изучение российского исторического наследия, сохранение уважения к истории государства Российского.</w:t>
      </w:r>
      <w:proofErr w:type="gramEnd"/>
      <w:r w:rsidRPr="00C01EEF">
        <w:rPr>
          <w:rFonts w:ascii="Times New Roman" w:eastAsia="Times New Roman" w:hAnsi="Times New Roman" w:cs="Times New Roman"/>
          <w:sz w:val="28"/>
          <w:szCs w:val="28"/>
          <w:lang w:eastAsia="ru-RU"/>
        </w:rPr>
        <w:t xml:space="preserve"> В программу форума входило участие в различных мероприятиях:</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 торжественное </w:t>
      </w:r>
      <w:proofErr w:type="spellStart"/>
      <w:r w:rsidRPr="00C01EEF">
        <w:rPr>
          <w:rFonts w:ascii="Times New Roman" w:eastAsia="Times New Roman" w:hAnsi="Times New Roman" w:cs="Times New Roman"/>
          <w:sz w:val="28"/>
          <w:szCs w:val="28"/>
          <w:lang w:eastAsia="ru-RU"/>
        </w:rPr>
        <w:t>крестостояние</w:t>
      </w:r>
      <w:proofErr w:type="spellEnd"/>
      <w:r w:rsidRPr="00C01EEF">
        <w:rPr>
          <w:rFonts w:ascii="Times New Roman" w:eastAsia="Times New Roman" w:hAnsi="Times New Roman" w:cs="Times New Roman"/>
          <w:sz w:val="28"/>
          <w:szCs w:val="28"/>
          <w:lang w:eastAsia="ru-RU"/>
        </w:rPr>
        <w:t>, посвященное Дню Святого Благоверного князя Александра Невского и мероприятия, посвященные дню Перенесения мощей благоверного князя Александра Невского;</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 торжественное мероприятие и </w:t>
      </w:r>
      <w:proofErr w:type="spellStart"/>
      <w:r w:rsidRPr="00C01EEF">
        <w:rPr>
          <w:rFonts w:ascii="Times New Roman" w:eastAsia="Times New Roman" w:hAnsi="Times New Roman" w:cs="Times New Roman"/>
          <w:sz w:val="28"/>
          <w:szCs w:val="28"/>
          <w:lang w:eastAsia="ru-RU"/>
        </w:rPr>
        <w:t>военно</w:t>
      </w:r>
      <w:proofErr w:type="spellEnd"/>
      <w:r w:rsidRPr="00C01EEF">
        <w:rPr>
          <w:rFonts w:ascii="Times New Roman" w:eastAsia="Times New Roman" w:hAnsi="Times New Roman" w:cs="Times New Roman"/>
          <w:sz w:val="28"/>
          <w:szCs w:val="28"/>
          <w:lang w:eastAsia="ru-RU"/>
        </w:rPr>
        <w:t xml:space="preserve"> - историческая  реконструкция</w:t>
      </w:r>
      <w:proofErr w:type="gramStart"/>
      <w:r w:rsidRPr="00C01EEF">
        <w:rPr>
          <w:rFonts w:ascii="Times New Roman" w:eastAsia="Times New Roman" w:hAnsi="Times New Roman" w:cs="Times New Roman"/>
          <w:sz w:val="28"/>
          <w:szCs w:val="28"/>
          <w:lang w:eastAsia="ru-RU"/>
        </w:rPr>
        <w:t xml:space="preserve"> ,</w:t>
      </w:r>
      <w:proofErr w:type="gramEnd"/>
      <w:r w:rsidRPr="00C01EEF">
        <w:rPr>
          <w:rFonts w:ascii="Times New Roman" w:eastAsia="Times New Roman" w:hAnsi="Times New Roman" w:cs="Times New Roman"/>
          <w:sz w:val="28"/>
          <w:szCs w:val="28"/>
          <w:lang w:eastAsia="ru-RU"/>
        </w:rPr>
        <w:t>   посвященная 70-летию образования Ивановского пятачка «Ивановский плацдарм. Год 1942…»;</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экскурсия по «Пискаревскому мемориальному кладбищу», посещение Диорамы «Прорыв блокады Ленинграда»,  и возложение цветов;</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-мероприятия, посвященные 1150-летию Российской государственности.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В образовательной части Форума приняли участие преподаватели кафедр истории русской культуры и песенного народного творчества Санкт-Петербургского университета культуры и искусства, сотрудники Смольного университета и преподаватели факультета искусств Санкт-Петербургского государственного университета. В ходе работы форума проходили встречи, </w:t>
      </w:r>
      <w:r w:rsidRPr="00C01EEF">
        <w:rPr>
          <w:rFonts w:ascii="Times New Roman" w:eastAsia="Times New Roman" w:hAnsi="Times New Roman" w:cs="Times New Roman"/>
          <w:sz w:val="28"/>
          <w:szCs w:val="28"/>
          <w:lang w:eastAsia="ru-RU"/>
        </w:rPr>
        <w:lastRenderedPageBreak/>
        <w:t>беседы, семинары и одно из важнейших мероприятий можно отметить «круглый стол», который работал по секциям и направлениям. Так участники форума встретились с представителями молодежного отдела Санкт-Петербургской Епархии, Общественными объединениями и организациями,  с представителями Комитета по молодежной политике и  комитета экономического развития и инвестиционной деятельности Ленинградской области, где все стороны могли познакомиться с деятельностью своих коллег, обменяться опытом в сфере работы своих направлений и обсудить перспективу сотрудничества. Итогом работы Форума стало подписание представителей  делегаций многостороннего Договора о сотрудничестве в сфере молодежной политики.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Особое внимание уделяется мероприятиями в сфере межэтнических и </w:t>
      </w:r>
      <w:proofErr w:type="spellStart"/>
      <w:r w:rsidRPr="00C01EEF">
        <w:rPr>
          <w:rFonts w:ascii="Times New Roman" w:eastAsia="Times New Roman" w:hAnsi="Times New Roman" w:cs="Times New Roman"/>
          <w:sz w:val="28"/>
          <w:szCs w:val="28"/>
          <w:lang w:eastAsia="ru-RU"/>
        </w:rPr>
        <w:t>этноконфессиональных</w:t>
      </w:r>
      <w:proofErr w:type="spellEnd"/>
      <w:r w:rsidRPr="00C01EEF">
        <w:rPr>
          <w:rFonts w:ascii="Times New Roman" w:eastAsia="Times New Roman" w:hAnsi="Times New Roman" w:cs="Times New Roman"/>
          <w:sz w:val="28"/>
          <w:szCs w:val="28"/>
          <w:lang w:eastAsia="ru-RU"/>
        </w:rPr>
        <w:t xml:space="preserve"> отношений в молодежной среде, укрепления общегражданской российской идентичности, так 12 декабря 2012 года в Президентской библиотеке имени Б.Н. Ельцина была проведена региональная научно-практическая конференция «Мы, многонациональный народ Российской Федерации». Цели конференции – обмен практическим опытом и объединение усилий органов государственной и муниципальной власти по созданию единой системы мер, направленных на формирование толерантного сознания в молодежной среде. Мероприятие проводилось впервые, его участниками стали - более 200 студентов, молодых специалистов, научных сотрудников, руководителей и специалистов отраслевых органов государственной власти и органов местного самоуправления и руководителей общественных организаций Ленинградской области.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 2012 году в массовых молодежных мероприятиях Ленинградской области приняло большее количество молодых жителей региона по сравнению с 2011 годом. Это связано с улучшением качества и организации содержания данных мероприятий.</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В 2012 году в региональном молодежном проекте «ЛЕН-КВН», который объединяет большое количество молодых участников игры КВН и их болельщиков значительно повысилось качество  проведения игр КВН, которые стали информационным и значимым событием молодежной политики в муниципальных образованиях Ленинградской области. С 2012 года все школьные мероприятия проекта «ЛЕН-КВН» получили статус регионального представительства Всероссийской Юниор-Лиги КВН, </w:t>
      </w:r>
      <w:proofErr w:type="gramStart"/>
      <w:r w:rsidRPr="00C01EEF">
        <w:rPr>
          <w:rFonts w:ascii="Times New Roman" w:eastAsia="Times New Roman" w:hAnsi="Times New Roman" w:cs="Times New Roman"/>
          <w:sz w:val="28"/>
          <w:szCs w:val="28"/>
          <w:lang w:eastAsia="ru-RU"/>
        </w:rPr>
        <w:t>которая</w:t>
      </w:r>
      <w:proofErr w:type="gramEnd"/>
      <w:r w:rsidRPr="00C01EEF">
        <w:rPr>
          <w:rFonts w:ascii="Times New Roman" w:eastAsia="Times New Roman" w:hAnsi="Times New Roman" w:cs="Times New Roman"/>
          <w:sz w:val="28"/>
          <w:szCs w:val="28"/>
          <w:lang w:eastAsia="ru-RU"/>
        </w:rPr>
        <w:t xml:space="preserve"> является специальной официальной лигой КВН телевизионного творческого объединения «АМИК».</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Важным событием студенческой жизни в 2012 году стал фестиваль студенческого творчества Ленинградской области «Студенческая весна», который впервые транслировался в прямом эфире в сети интернет. Лучшие представители творческой студенческой молодежи представляли регион на Всероссийском фестивале «Студенческая весна» в Челябинске.</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В соответствии с долгосрочной целевой программой «Комплексные меры противодействия злоупотреблению наркотиками  и их незаконному обороту </w:t>
      </w:r>
      <w:r w:rsidRPr="00C01EEF">
        <w:rPr>
          <w:rFonts w:ascii="Times New Roman" w:eastAsia="Times New Roman" w:hAnsi="Times New Roman" w:cs="Times New Roman"/>
          <w:sz w:val="28"/>
          <w:szCs w:val="28"/>
          <w:lang w:eastAsia="ru-RU"/>
        </w:rPr>
        <w:lastRenderedPageBreak/>
        <w:t xml:space="preserve">на территории Ленинградской области  на 2012 – 2015 годы» продолжалась активная работа, направленная  на профилактику всех форм злоупотребления </w:t>
      </w:r>
      <w:proofErr w:type="spellStart"/>
      <w:r w:rsidRPr="00C01EEF">
        <w:rPr>
          <w:rFonts w:ascii="Times New Roman" w:eastAsia="Times New Roman" w:hAnsi="Times New Roman" w:cs="Times New Roman"/>
          <w:sz w:val="28"/>
          <w:szCs w:val="28"/>
          <w:lang w:eastAsia="ru-RU"/>
        </w:rPr>
        <w:t>психоактивными</w:t>
      </w:r>
      <w:proofErr w:type="spellEnd"/>
      <w:r w:rsidRPr="00C01EEF">
        <w:rPr>
          <w:rFonts w:ascii="Times New Roman" w:eastAsia="Times New Roman" w:hAnsi="Times New Roman" w:cs="Times New Roman"/>
          <w:sz w:val="28"/>
          <w:szCs w:val="28"/>
          <w:lang w:eastAsia="ru-RU"/>
        </w:rPr>
        <w:t xml:space="preserve"> веществами, включая употребление табака, алкоголя, наркотиков, и токсических веществ. Впервые в 2012 году были организованы и проведены профилактические  мероприятия в воинских частях, расположенных на территории Ленинградской области, 7 апреля Всеволожский район, п. </w:t>
      </w:r>
      <w:proofErr w:type="spellStart"/>
      <w:r w:rsidRPr="00C01EEF">
        <w:rPr>
          <w:rFonts w:ascii="Times New Roman" w:eastAsia="Times New Roman" w:hAnsi="Times New Roman" w:cs="Times New Roman"/>
          <w:sz w:val="28"/>
          <w:szCs w:val="28"/>
          <w:lang w:eastAsia="ru-RU"/>
        </w:rPr>
        <w:t>Лемболово</w:t>
      </w:r>
      <w:proofErr w:type="spellEnd"/>
      <w:r w:rsidRPr="00C01EEF">
        <w:rPr>
          <w:rFonts w:ascii="Times New Roman" w:eastAsia="Times New Roman" w:hAnsi="Times New Roman" w:cs="Times New Roman"/>
          <w:sz w:val="28"/>
          <w:szCs w:val="28"/>
          <w:lang w:eastAsia="ru-RU"/>
        </w:rPr>
        <w:t>, в/ч № 671 на мероприятии присутствовало 250 человек, включая старшеклассников местной школы; 26 мая Гатчинский район, п</w:t>
      </w:r>
      <w:proofErr w:type="gramStart"/>
      <w:r w:rsidRPr="00C01EEF">
        <w:rPr>
          <w:rFonts w:ascii="Times New Roman" w:eastAsia="Times New Roman" w:hAnsi="Times New Roman" w:cs="Times New Roman"/>
          <w:sz w:val="28"/>
          <w:szCs w:val="28"/>
          <w:lang w:eastAsia="ru-RU"/>
        </w:rPr>
        <w:t xml:space="preserve"> .</w:t>
      </w:r>
      <w:proofErr w:type="gramEnd"/>
      <w:r w:rsidRPr="00C01EEF">
        <w:rPr>
          <w:rFonts w:ascii="Times New Roman" w:eastAsia="Times New Roman" w:hAnsi="Times New Roman" w:cs="Times New Roman"/>
          <w:sz w:val="28"/>
          <w:szCs w:val="28"/>
          <w:lang w:eastAsia="ru-RU"/>
        </w:rPr>
        <w:t>Учхоз, в/ч № 44806, присутствовало 200 человек;30 июня Выборгский р-н, п. Каменка, в/ч   № 02511присутствовало 450 человек.</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Систематически проводятся </w:t>
      </w:r>
      <w:proofErr w:type="spellStart"/>
      <w:r w:rsidRPr="00C01EEF">
        <w:rPr>
          <w:rFonts w:ascii="Times New Roman" w:eastAsia="Times New Roman" w:hAnsi="Times New Roman" w:cs="Times New Roman"/>
          <w:sz w:val="28"/>
          <w:szCs w:val="28"/>
          <w:lang w:eastAsia="ru-RU"/>
        </w:rPr>
        <w:t>общеобластные</w:t>
      </w:r>
      <w:proofErr w:type="spellEnd"/>
      <w:r w:rsidRPr="00C01EEF">
        <w:rPr>
          <w:rFonts w:ascii="Times New Roman" w:eastAsia="Times New Roman" w:hAnsi="Times New Roman" w:cs="Times New Roman"/>
          <w:sz w:val="28"/>
          <w:szCs w:val="28"/>
          <w:lang w:eastAsia="ru-RU"/>
        </w:rPr>
        <w:t xml:space="preserve"> мероприятия: 15 сентября в г. Тосно состоялся заключительный этап областной акции «Неделя здоровья» – Областной молодежный фестиваль «Здоровье – это </w:t>
      </w:r>
      <w:proofErr w:type="gramStart"/>
      <w:r w:rsidRPr="00C01EEF">
        <w:rPr>
          <w:rFonts w:ascii="Times New Roman" w:eastAsia="Times New Roman" w:hAnsi="Times New Roman" w:cs="Times New Roman"/>
          <w:sz w:val="28"/>
          <w:szCs w:val="28"/>
          <w:lang w:eastAsia="ru-RU"/>
        </w:rPr>
        <w:t>здорово</w:t>
      </w:r>
      <w:proofErr w:type="gramEnd"/>
      <w:r w:rsidRPr="00C01EEF">
        <w:rPr>
          <w:rFonts w:ascii="Times New Roman" w:eastAsia="Times New Roman" w:hAnsi="Times New Roman" w:cs="Times New Roman"/>
          <w:sz w:val="28"/>
          <w:szCs w:val="28"/>
          <w:lang w:eastAsia="ru-RU"/>
        </w:rPr>
        <w:t xml:space="preserve">!». В фестивале приняли участие  молодежные делегации из 12 муниципальных районов Ленинградской области (350 человек участников). На центральной площадке работала волонтерская информационная палатка «Знатоки» комитета по молодежной политике Ленинградской области, на которой волонтеры, подготовленные в рамках проекта «Шаг навстречу» организовали  лотерею «ЗОЖ», выставку «Наши люди», настольную профилактическую игру «Ленинградская область за здоровый образ жизни» и другие профилактические игры с раздачей информационных буклетов и листовок. Победители в общекомандном зачете: 1 место – </w:t>
      </w:r>
      <w:proofErr w:type="spellStart"/>
      <w:r w:rsidRPr="00C01EEF">
        <w:rPr>
          <w:rFonts w:ascii="Times New Roman" w:eastAsia="Times New Roman" w:hAnsi="Times New Roman" w:cs="Times New Roman"/>
          <w:sz w:val="28"/>
          <w:szCs w:val="28"/>
          <w:lang w:eastAsia="ru-RU"/>
        </w:rPr>
        <w:t>Тосненский</w:t>
      </w:r>
      <w:proofErr w:type="spellEnd"/>
      <w:r w:rsidRPr="00C01EEF">
        <w:rPr>
          <w:rFonts w:ascii="Times New Roman" w:eastAsia="Times New Roman" w:hAnsi="Times New Roman" w:cs="Times New Roman"/>
          <w:sz w:val="28"/>
          <w:szCs w:val="28"/>
          <w:lang w:eastAsia="ru-RU"/>
        </w:rPr>
        <w:t xml:space="preserve"> район, 2 место – Выборгский район, 3 место  - Волховский район.</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7-9 декабря был организован и проведен Итоговый областной волонтерский слет. В слете приняли участие 100 человек из 14 волонтерских команд из Гатчинского, Тихвинского, Всеволожского, Кировского, Выборгского, </w:t>
      </w:r>
      <w:proofErr w:type="spellStart"/>
      <w:r w:rsidRPr="00C01EEF">
        <w:rPr>
          <w:rFonts w:ascii="Times New Roman" w:eastAsia="Times New Roman" w:hAnsi="Times New Roman" w:cs="Times New Roman"/>
          <w:sz w:val="28"/>
          <w:szCs w:val="28"/>
          <w:lang w:eastAsia="ru-RU"/>
        </w:rPr>
        <w:t>Кингисеппского</w:t>
      </w:r>
      <w:proofErr w:type="spellEnd"/>
      <w:r w:rsidRPr="00C01EEF">
        <w:rPr>
          <w:rFonts w:ascii="Times New Roman" w:eastAsia="Times New Roman" w:hAnsi="Times New Roman" w:cs="Times New Roman"/>
          <w:sz w:val="28"/>
          <w:szCs w:val="28"/>
          <w:lang w:eastAsia="ru-RU"/>
        </w:rPr>
        <w:t xml:space="preserve">, </w:t>
      </w:r>
      <w:proofErr w:type="spellStart"/>
      <w:r w:rsidRPr="00C01EEF">
        <w:rPr>
          <w:rFonts w:ascii="Times New Roman" w:eastAsia="Times New Roman" w:hAnsi="Times New Roman" w:cs="Times New Roman"/>
          <w:sz w:val="28"/>
          <w:szCs w:val="28"/>
          <w:lang w:eastAsia="ru-RU"/>
        </w:rPr>
        <w:t>Волосовского</w:t>
      </w:r>
      <w:proofErr w:type="spellEnd"/>
      <w:r w:rsidRPr="00C01EEF">
        <w:rPr>
          <w:rFonts w:ascii="Times New Roman" w:eastAsia="Times New Roman" w:hAnsi="Times New Roman" w:cs="Times New Roman"/>
          <w:sz w:val="28"/>
          <w:szCs w:val="28"/>
          <w:lang w:eastAsia="ru-RU"/>
        </w:rPr>
        <w:t xml:space="preserve">, </w:t>
      </w:r>
      <w:proofErr w:type="spellStart"/>
      <w:r w:rsidRPr="00C01EEF">
        <w:rPr>
          <w:rFonts w:ascii="Times New Roman" w:eastAsia="Times New Roman" w:hAnsi="Times New Roman" w:cs="Times New Roman"/>
          <w:sz w:val="28"/>
          <w:szCs w:val="28"/>
          <w:lang w:eastAsia="ru-RU"/>
        </w:rPr>
        <w:t>Волховского</w:t>
      </w:r>
      <w:proofErr w:type="spellEnd"/>
      <w:r w:rsidRPr="00C01EEF">
        <w:rPr>
          <w:rFonts w:ascii="Times New Roman" w:eastAsia="Times New Roman" w:hAnsi="Times New Roman" w:cs="Times New Roman"/>
          <w:sz w:val="28"/>
          <w:szCs w:val="28"/>
          <w:lang w:eastAsia="ru-RU"/>
        </w:rPr>
        <w:t xml:space="preserve"> и </w:t>
      </w:r>
      <w:proofErr w:type="spellStart"/>
      <w:r w:rsidRPr="00C01EEF">
        <w:rPr>
          <w:rFonts w:ascii="Times New Roman" w:eastAsia="Times New Roman" w:hAnsi="Times New Roman" w:cs="Times New Roman"/>
          <w:sz w:val="28"/>
          <w:szCs w:val="28"/>
          <w:lang w:eastAsia="ru-RU"/>
        </w:rPr>
        <w:t>Бокситогорского</w:t>
      </w:r>
      <w:proofErr w:type="spellEnd"/>
      <w:r w:rsidRPr="00C01EEF">
        <w:rPr>
          <w:rFonts w:ascii="Times New Roman" w:eastAsia="Times New Roman" w:hAnsi="Times New Roman" w:cs="Times New Roman"/>
          <w:sz w:val="28"/>
          <w:szCs w:val="28"/>
          <w:lang w:eastAsia="ru-RU"/>
        </w:rPr>
        <w:t xml:space="preserve"> районов, </w:t>
      </w:r>
      <w:proofErr w:type="spellStart"/>
      <w:r w:rsidRPr="00C01EEF">
        <w:rPr>
          <w:rFonts w:ascii="Times New Roman" w:eastAsia="Times New Roman" w:hAnsi="Times New Roman" w:cs="Times New Roman"/>
          <w:sz w:val="28"/>
          <w:szCs w:val="28"/>
          <w:lang w:eastAsia="ru-RU"/>
        </w:rPr>
        <w:t>г</w:t>
      </w:r>
      <w:proofErr w:type="gramStart"/>
      <w:r w:rsidRPr="00C01EEF">
        <w:rPr>
          <w:rFonts w:ascii="Times New Roman" w:eastAsia="Times New Roman" w:hAnsi="Times New Roman" w:cs="Times New Roman"/>
          <w:sz w:val="28"/>
          <w:szCs w:val="28"/>
          <w:lang w:eastAsia="ru-RU"/>
        </w:rPr>
        <w:t>.С</w:t>
      </w:r>
      <w:proofErr w:type="gramEnd"/>
      <w:r w:rsidRPr="00C01EEF">
        <w:rPr>
          <w:rFonts w:ascii="Times New Roman" w:eastAsia="Times New Roman" w:hAnsi="Times New Roman" w:cs="Times New Roman"/>
          <w:sz w:val="28"/>
          <w:szCs w:val="28"/>
          <w:lang w:eastAsia="ru-RU"/>
        </w:rPr>
        <w:t>основый</w:t>
      </w:r>
      <w:proofErr w:type="spellEnd"/>
      <w:r w:rsidRPr="00C01EEF">
        <w:rPr>
          <w:rFonts w:ascii="Times New Roman" w:eastAsia="Times New Roman" w:hAnsi="Times New Roman" w:cs="Times New Roman"/>
          <w:sz w:val="28"/>
          <w:szCs w:val="28"/>
          <w:lang w:eastAsia="ru-RU"/>
        </w:rPr>
        <w:t xml:space="preserve"> Бор. Программа слета включала в себя обмен опытом и презентацию деятельности волонтерских объединений Ленинградской области за 2012 год, социальное проектирование и планирование деятельности и сотрудничества в 2013 году. По итогам слета: волонтеры разработали новые формы профилактических мероприятий, которые смогут использовать в работе в новом году, и написали социальные проекты; было подготовлено 37 волонтеров, способных проводить профилактические тренинги по теме «Профилактика употребления </w:t>
      </w:r>
      <w:proofErr w:type="spellStart"/>
      <w:r w:rsidRPr="00C01EEF">
        <w:rPr>
          <w:rFonts w:ascii="Times New Roman" w:eastAsia="Times New Roman" w:hAnsi="Times New Roman" w:cs="Times New Roman"/>
          <w:sz w:val="28"/>
          <w:szCs w:val="28"/>
          <w:lang w:eastAsia="ru-RU"/>
        </w:rPr>
        <w:t>психоактивных</w:t>
      </w:r>
      <w:proofErr w:type="spellEnd"/>
      <w:r w:rsidRPr="00C01EEF">
        <w:rPr>
          <w:rFonts w:ascii="Times New Roman" w:eastAsia="Times New Roman" w:hAnsi="Times New Roman" w:cs="Times New Roman"/>
          <w:sz w:val="28"/>
          <w:szCs w:val="28"/>
          <w:lang w:eastAsia="ru-RU"/>
        </w:rPr>
        <w:t xml:space="preserve"> веществ». За декабрь волонтерами было проведено 11 тренингов в учебных и досуговых заведениях.</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В октябре-декабре 2012 года в Ленинградской области был реализован новый инновационный проект «Открытая сцена. ЛО». Цель проекта -  создание комплекса мероприятий, направленных на повышение уровня мотивации несовершеннолетних и молодежи Ленинградской области на отказ от употребления наркотиков и ведение здорового образа жизни по средствам использования подхода «Форум-театр». По итогам реализации проекта подготовлено 5 волонтерских команд, способных самостоятельно проводить профилактические спектакли по технологии «Форум - театр», включая </w:t>
      </w:r>
      <w:r w:rsidRPr="00C01EEF">
        <w:rPr>
          <w:rFonts w:ascii="Times New Roman" w:eastAsia="Times New Roman" w:hAnsi="Times New Roman" w:cs="Times New Roman"/>
          <w:sz w:val="28"/>
          <w:szCs w:val="28"/>
          <w:lang w:eastAsia="ru-RU"/>
        </w:rPr>
        <w:lastRenderedPageBreak/>
        <w:t xml:space="preserve">написание сценария, постановку и дискуссионное обсуждение с аудиторией. В рамках реализации  проекта подготовлено 100 волонтеров из Гатчинского, </w:t>
      </w:r>
      <w:proofErr w:type="spellStart"/>
      <w:r w:rsidRPr="00C01EEF">
        <w:rPr>
          <w:rFonts w:ascii="Times New Roman" w:eastAsia="Times New Roman" w:hAnsi="Times New Roman" w:cs="Times New Roman"/>
          <w:sz w:val="28"/>
          <w:szCs w:val="28"/>
          <w:lang w:eastAsia="ru-RU"/>
        </w:rPr>
        <w:t>Бокситогорского</w:t>
      </w:r>
      <w:proofErr w:type="spellEnd"/>
      <w:r w:rsidRPr="00C01EEF">
        <w:rPr>
          <w:rFonts w:ascii="Times New Roman" w:eastAsia="Times New Roman" w:hAnsi="Times New Roman" w:cs="Times New Roman"/>
          <w:sz w:val="28"/>
          <w:szCs w:val="28"/>
          <w:lang w:eastAsia="ru-RU"/>
        </w:rPr>
        <w:t xml:space="preserve">, Всеволожского, Кировского районов и </w:t>
      </w:r>
      <w:proofErr w:type="spellStart"/>
      <w:r w:rsidRPr="00C01EEF">
        <w:rPr>
          <w:rFonts w:ascii="Times New Roman" w:eastAsia="Times New Roman" w:hAnsi="Times New Roman" w:cs="Times New Roman"/>
          <w:sz w:val="28"/>
          <w:szCs w:val="28"/>
          <w:lang w:eastAsia="ru-RU"/>
        </w:rPr>
        <w:t>Сосновоборского</w:t>
      </w:r>
      <w:proofErr w:type="spellEnd"/>
      <w:r w:rsidRPr="00C01EEF">
        <w:rPr>
          <w:rFonts w:ascii="Times New Roman" w:eastAsia="Times New Roman" w:hAnsi="Times New Roman" w:cs="Times New Roman"/>
          <w:sz w:val="28"/>
          <w:szCs w:val="28"/>
          <w:lang w:eastAsia="ru-RU"/>
        </w:rPr>
        <w:t xml:space="preserve"> городского округа. Отмечено, что за время реализации проекта количество волонтеров, участвующих в добровольческой деятельности районов - участников проекта, увеличилось в среднем на 20%. Каждая волонтерская команда по итогам реализации проекта показала  по 5 спектаклей для старшеклассников в своем районе. В мероприятиях проекта приняло участие более 2500 человек.</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4-6 апреля 2012 года  состоялась VIII  Межрегиональная научно-практическая  конференция «Наркомания, как проблема социального здоровья молодёжи. Комплексные подходы к профилактике наркозависимости в подростковой среде». В конференции приняло участие более 100 человек – специалистов системы профилактики из Ленинградской области, Санкт-Петербурга, Москвы, Тамбовской, Новгородской, Курской, Самарской областей, республики Коми, Хабаровского края и Украины. Формат конференции предполагал 2 части: теоретическую и практическую.</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По итогам конференции была принята резолюция, в проект которой участники конференции внесли ряд пожеланий. Среди них:</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 расширить штат работников образовательных учреждений, отвечающих за воспитание (психологи, социальные педагоги, классные руководители, завучи по воспитательной работе);</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 расширить финансирование на дополнительное образование как необходимое условие для формирования личности ребенка.</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3 декабря 2012 года комитет по молодежной политике Ленинградской области и АНО «Здоровый Петербург – выбор молодежи» организовал и провел семинар для специалистов субъектов профилактики и руководителей волонтерских организаций по итогам реализации проекта «Открытая сцена. ЛО». В семинаре приняли участие специалисты из Всеволожского, </w:t>
      </w:r>
      <w:proofErr w:type="spellStart"/>
      <w:r w:rsidRPr="00C01EEF">
        <w:rPr>
          <w:rFonts w:ascii="Times New Roman" w:eastAsia="Times New Roman" w:hAnsi="Times New Roman" w:cs="Times New Roman"/>
          <w:sz w:val="28"/>
          <w:szCs w:val="28"/>
          <w:lang w:eastAsia="ru-RU"/>
        </w:rPr>
        <w:t>Волосовского</w:t>
      </w:r>
      <w:proofErr w:type="spellEnd"/>
      <w:r w:rsidRPr="00C01EEF">
        <w:rPr>
          <w:rFonts w:ascii="Times New Roman" w:eastAsia="Times New Roman" w:hAnsi="Times New Roman" w:cs="Times New Roman"/>
          <w:sz w:val="28"/>
          <w:szCs w:val="28"/>
          <w:lang w:eastAsia="ru-RU"/>
        </w:rPr>
        <w:t xml:space="preserve">, Гатчинского, </w:t>
      </w:r>
      <w:proofErr w:type="spellStart"/>
      <w:r w:rsidRPr="00C01EEF">
        <w:rPr>
          <w:rFonts w:ascii="Times New Roman" w:eastAsia="Times New Roman" w:hAnsi="Times New Roman" w:cs="Times New Roman"/>
          <w:sz w:val="28"/>
          <w:szCs w:val="28"/>
          <w:lang w:eastAsia="ru-RU"/>
        </w:rPr>
        <w:t>Кингисеппского</w:t>
      </w:r>
      <w:proofErr w:type="spellEnd"/>
      <w:r w:rsidRPr="00C01EEF">
        <w:rPr>
          <w:rFonts w:ascii="Times New Roman" w:eastAsia="Times New Roman" w:hAnsi="Times New Roman" w:cs="Times New Roman"/>
          <w:sz w:val="28"/>
          <w:szCs w:val="28"/>
          <w:lang w:eastAsia="ru-RU"/>
        </w:rPr>
        <w:t xml:space="preserve">, Киришского, Ломоносовского районов и </w:t>
      </w:r>
      <w:proofErr w:type="spellStart"/>
      <w:r w:rsidRPr="00C01EEF">
        <w:rPr>
          <w:rFonts w:ascii="Times New Roman" w:eastAsia="Times New Roman" w:hAnsi="Times New Roman" w:cs="Times New Roman"/>
          <w:sz w:val="28"/>
          <w:szCs w:val="28"/>
          <w:lang w:eastAsia="ru-RU"/>
        </w:rPr>
        <w:t>Сосновоборского</w:t>
      </w:r>
      <w:proofErr w:type="spellEnd"/>
      <w:r w:rsidRPr="00C01EEF">
        <w:rPr>
          <w:rFonts w:ascii="Times New Roman" w:eastAsia="Times New Roman" w:hAnsi="Times New Roman" w:cs="Times New Roman"/>
          <w:sz w:val="28"/>
          <w:szCs w:val="28"/>
          <w:lang w:eastAsia="ru-RU"/>
        </w:rPr>
        <w:t xml:space="preserve"> городского округа  Ленинградской области.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 2012году соответствии с планами реализации профилактических программ проведено 59 мероприятий, в которых приняли участие боле 10000 человек. В 2011году соответствии с планами реализации программ проведено 55  мероприятий, в которых приняли участие 9500 человек.</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Учитывая то, что государственная  молодежная политика во многом носит общественно-государственный характер, в регионе не только осуществляется поддержка программ и проектов молодежных и детских общественных объединений, но и продолжается процесс формирования системы молодежных консультационно-совещательных органов. В 2012 году сформирован, и начал работу, второй состав молодёжного правительства Ленинградской области.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xml:space="preserve">Молодежное правительство создано в целях привлечения молодежи в процесс социально-экономического развития региона, содействия Правительству Ленинградской области в реализации основных направлений </w:t>
      </w:r>
      <w:r w:rsidRPr="00C01EEF">
        <w:rPr>
          <w:rFonts w:ascii="Times New Roman" w:eastAsia="Times New Roman" w:hAnsi="Times New Roman" w:cs="Times New Roman"/>
          <w:sz w:val="28"/>
          <w:szCs w:val="28"/>
          <w:lang w:eastAsia="ru-RU"/>
        </w:rPr>
        <w:lastRenderedPageBreak/>
        <w:t>государственной молодежной политики региона, содействия в формировании резерва управленческих кадров Ленинградской области и органов местного самоуправления Ленинградской области.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Из 15 проектов, представленных членами молодежного правительства, первого созыва, за 2 года полностью реализовано 7 проектов, остальные проекты реализованы частично, так как вошли в состав более крупных проектов. Среди завершенных проектов 3 являются инновационными. Каждый третий член молодежного правительства в настоящее время является государственным или муниципальным служащим.</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 2012 году продолжилась работа по формированию Молодежных советов в муниципальных районах и городском округе, на сегодня Молодежные советы образованы во всех муниципальных образованиях второго уровня. В городских и сельских поселениях, учебных заведениях и предприятиях действуют 127 молодежных советов в 2011 году 103.</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Взаимодействие с общественными объедениями осуществляется в различных формах - это не только ресурсная поддержка программ и проектов, но и образовательные программы, и различные фестивали,  проведены занятия в рамках реализации проекта «Школа молодежного актива Ленинградской области».</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Организованы и проведены различные мероприятия с участием молодежного актива общественных объединений и муниципальных образований: конкурс лидеров и руководителей детских и молодежных общественных объединений Ленинградской области «Лидер XXI века»; научно-практическая конференция «Молодёжное добровольчество в России: история, опыт, практика»,</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что позволило увеличить количество активно работающих детских и молодежных общественных объедений и молодежных инициатив объединений на 5% с 347 в 2011до 364 в 2012г.  </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Расходы областного бюджета в сфере молодежная политика увеличились с 56 605 тысяч рублей в 2011 году до 58 550 тысяч рублей в 2012 году.</w:t>
      </w:r>
    </w:p>
    <w:p w:rsidR="00C01EEF" w:rsidRPr="00C01EEF" w:rsidRDefault="00C01EEF" w:rsidP="00C01EEF">
      <w:pPr>
        <w:spacing w:after="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i/>
          <w:iCs/>
          <w:sz w:val="28"/>
          <w:szCs w:val="28"/>
          <w:lang w:eastAsia="ru-RU"/>
        </w:rPr>
        <w:t>Активная позиция Правительства Ленинградской области в сфере молодежной политики сохраниться и в следующем 2013 году. </w:t>
      </w:r>
      <w:r w:rsidRPr="00C01EEF">
        <w:rPr>
          <w:rFonts w:ascii="Times New Roman" w:eastAsia="Times New Roman" w:hAnsi="Times New Roman" w:cs="Times New Roman"/>
          <w:sz w:val="28"/>
          <w:szCs w:val="28"/>
          <w:lang w:eastAsia="ru-RU"/>
        </w:rPr>
        <w:t>Необходимо отметить, что Государственная программа «Развитие образования» на 2013-2020 годы, Раздел 4 «Вовлечение молодежи в социальную практику», предусматривает  достижение для субъектов федерации определенных показателей по развитию добровольческой деятельности в молодежной среде; поддержке творческой талантливой молодежи; модернизации проектов и программ по работе с молодежью, оказавшейся в трудной жизненной ситуации. Несомненно, эти направления  наряду с гражданско-патриотическим воспитанием молодежи, включением молодежи в решение вопросов местного сообщества станут приоритетными в текущем году.</w:t>
      </w:r>
    </w:p>
    <w:p w:rsidR="00C01EEF" w:rsidRPr="00C01EEF" w:rsidRDefault="00C01EEF" w:rsidP="00C01EEF">
      <w:pPr>
        <w:spacing w:before="150" w:after="150" w:line="240" w:lineRule="auto"/>
        <w:jc w:val="both"/>
        <w:rPr>
          <w:rFonts w:ascii="Times New Roman" w:eastAsia="Times New Roman" w:hAnsi="Times New Roman" w:cs="Times New Roman"/>
          <w:sz w:val="28"/>
          <w:szCs w:val="28"/>
          <w:lang w:eastAsia="ru-RU"/>
        </w:rPr>
      </w:pPr>
      <w:r w:rsidRPr="00C01EEF">
        <w:rPr>
          <w:rFonts w:ascii="Times New Roman" w:eastAsia="Times New Roman" w:hAnsi="Times New Roman" w:cs="Times New Roman"/>
          <w:sz w:val="28"/>
          <w:szCs w:val="28"/>
          <w:lang w:eastAsia="ru-RU"/>
        </w:rPr>
        <w:t>        </w:t>
      </w:r>
    </w:p>
    <w:p w:rsidR="007A4C70" w:rsidRPr="00C01EEF" w:rsidRDefault="007A4C70" w:rsidP="00C01EEF">
      <w:pPr>
        <w:jc w:val="both"/>
        <w:rPr>
          <w:rFonts w:ascii="Times New Roman" w:hAnsi="Times New Roman" w:cs="Times New Roman"/>
          <w:sz w:val="28"/>
          <w:szCs w:val="28"/>
        </w:rPr>
      </w:pPr>
    </w:p>
    <w:sectPr w:rsidR="007A4C70" w:rsidRPr="00C01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63"/>
    <w:rsid w:val="007A4C70"/>
    <w:rsid w:val="008876D0"/>
    <w:rsid w:val="00C01EEF"/>
    <w:rsid w:val="00F1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E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EE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1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EEF"/>
    <w:rPr>
      <w:b/>
      <w:bCs/>
    </w:rPr>
  </w:style>
  <w:style w:type="character" w:styleId="a5">
    <w:name w:val="Emphasis"/>
    <w:basedOn w:val="a0"/>
    <w:uiPriority w:val="20"/>
    <w:qFormat/>
    <w:rsid w:val="00C01E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E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EE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1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EEF"/>
    <w:rPr>
      <w:b/>
      <w:bCs/>
    </w:rPr>
  </w:style>
  <w:style w:type="character" w:styleId="a5">
    <w:name w:val="Emphasis"/>
    <w:basedOn w:val="a0"/>
    <w:uiPriority w:val="20"/>
    <w:qFormat/>
    <w:rsid w:val="00C01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3822">
      <w:bodyDiv w:val="1"/>
      <w:marLeft w:val="0"/>
      <w:marRight w:val="0"/>
      <w:marTop w:val="0"/>
      <w:marBottom w:val="0"/>
      <w:divBdr>
        <w:top w:val="none" w:sz="0" w:space="0" w:color="auto"/>
        <w:left w:val="none" w:sz="0" w:space="0" w:color="auto"/>
        <w:bottom w:val="none" w:sz="0" w:space="0" w:color="auto"/>
        <w:right w:val="none" w:sz="0" w:space="0" w:color="auto"/>
      </w:divBdr>
      <w:divsChild>
        <w:div w:id="1893032536">
          <w:marLeft w:val="0"/>
          <w:marRight w:val="0"/>
          <w:marTop w:val="0"/>
          <w:marBottom w:val="0"/>
          <w:divBdr>
            <w:top w:val="none" w:sz="0" w:space="0" w:color="auto"/>
            <w:left w:val="none" w:sz="0" w:space="0" w:color="auto"/>
            <w:bottom w:val="none" w:sz="0" w:space="0" w:color="auto"/>
            <w:right w:val="none" w:sz="0" w:space="0" w:color="auto"/>
          </w:divBdr>
          <w:divsChild>
            <w:div w:id="1991014184">
              <w:marLeft w:val="0"/>
              <w:marRight w:val="0"/>
              <w:marTop w:val="0"/>
              <w:marBottom w:val="0"/>
              <w:divBdr>
                <w:top w:val="none" w:sz="0" w:space="0" w:color="auto"/>
                <w:left w:val="none" w:sz="0" w:space="0" w:color="auto"/>
                <w:bottom w:val="none" w:sz="0" w:space="0" w:color="auto"/>
                <w:right w:val="none" w:sz="0" w:space="0" w:color="auto"/>
              </w:divBdr>
            </w:div>
          </w:divsChild>
        </w:div>
        <w:div w:id="168790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3711</Words>
  <Characters>21157</Characters>
  <Application>Microsoft Office Word</Application>
  <DocSecurity>0</DocSecurity>
  <Lines>176</Lines>
  <Paragraphs>49</Paragraphs>
  <ScaleCrop>false</ScaleCrop>
  <Company/>
  <LinksUpToDate>false</LinksUpToDate>
  <CharactersWithSpaces>24819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БОГДАНОВА</dc:creator>
  <cp:keywords/>
  <dc:description/>
  <cp:lastModifiedBy>Мария Сергеевна БОГДАНОВА</cp:lastModifiedBy>
  <cp:revision>3</cp:revision>
  <dcterms:created xsi:type="dcterms:W3CDTF">2018-06-08T11:06:00Z</dcterms:created>
  <dcterms:modified xsi:type="dcterms:W3CDTF">2018-06-08T11:06:00Z</dcterms:modified>
</cp:coreProperties>
</file>