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92" w:rsidRPr="00851508" w:rsidRDefault="00EE2D92" w:rsidP="00EE2D92">
      <w:pPr>
        <w:pStyle w:val="a3"/>
        <w:jc w:val="center"/>
        <w:rPr>
          <w:rFonts w:ascii="Times New Roman" w:hAnsi="Times New Roman"/>
          <w:b/>
          <w:bCs/>
          <w:spacing w:val="-6"/>
          <w:sz w:val="28"/>
          <w:szCs w:val="28"/>
        </w:rPr>
      </w:pPr>
      <w:r w:rsidRPr="00851508">
        <w:rPr>
          <w:rFonts w:ascii="Times New Roman" w:hAnsi="Times New Roman"/>
          <w:b/>
          <w:bCs/>
          <w:spacing w:val="-6"/>
          <w:sz w:val="28"/>
          <w:szCs w:val="28"/>
        </w:rPr>
        <w:t>Аналитическая записка об итогах исполнения областного бюджета</w:t>
      </w:r>
    </w:p>
    <w:p w:rsidR="00EE2D92" w:rsidRPr="00851508" w:rsidRDefault="00D0326C" w:rsidP="00EE2D92">
      <w:pPr>
        <w:pStyle w:val="a3"/>
        <w:jc w:val="center"/>
        <w:rPr>
          <w:rFonts w:ascii="Times New Roman" w:hAnsi="Times New Roman"/>
          <w:b/>
          <w:bCs/>
          <w:spacing w:val="-6"/>
          <w:sz w:val="28"/>
          <w:szCs w:val="28"/>
        </w:rPr>
      </w:pPr>
      <w:r w:rsidRPr="00851508">
        <w:rPr>
          <w:rFonts w:ascii="Times New Roman" w:hAnsi="Times New Roman"/>
          <w:b/>
          <w:bCs/>
          <w:spacing w:val="-6"/>
          <w:sz w:val="28"/>
          <w:szCs w:val="28"/>
        </w:rPr>
        <w:t>Ленинградской области за</w:t>
      </w:r>
      <w:r w:rsidR="00C0689D" w:rsidRPr="00851508">
        <w:rPr>
          <w:rFonts w:ascii="Times New Roman" w:hAnsi="Times New Roman"/>
          <w:b/>
          <w:bCs/>
          <w:spacing w:val="-6"/>
          <w:sz w:val="28"/>
          <w:szCs w:val="28"/>
        </w:rPr>
        <w:t xml:space="preserve"> </w:t>
      </w:r>
      <w:r w:rsidR="00EE2D92" w:rsidRPr="00851508">
        <w:rPr>
          <w:rFonts w:ascii="Times New Roman" w:hAnsi="Times New Roman"/>
          <w:b/>
          <w:bCs/>
          <w:spacing w:val="-6"/>
          <w:sz w:val="28"/>
          <w:szCs w:val="28"/>
        </w:rPr>
        <w:t>201</w:t>
      </w:r>
      <w:r w:rsidR="00246E76">
        <w:rPr>
          <w:rFonts w:ascii="Times New Roman" w:hAnsi="Times New Roman"/>
          <w:b/>
          <w:bCs/>
          <w:spacing w:val="-6"/>
          <w:sz w:val="28"/>
          <w:szCs w:val="28"/>
        </w:rPr>
        <w:t>8</w:t>
      </w:r>
      <w:r w:rsidR="00EE2D92" w:rsidRPr="00851508">
        <w:rPr>
          <w:rFonts w:ascii="Times New Roman" w:hAnsi="Times New Roman"/>
          <w:b/>
          <w:bCs/>
          <w:spacing w:val="-6"/>
          <w:sz w:val="28"/>
          <w:szCs w:val="28"/>
        </w:rPr>
        <w:t xml:space="preserve">  год</w:t>
      </w:r>
    </w:p>
    <w:p w:rsidR="00EE2D92" w:rsidRPr="00851508" w:rsidRDefault="00EE2D92" w:rsidP="00EE2D92">
      <w:pPr>
        <w:pStyle w:val="a3"/>
        <w:jc w:val="center"/>
        <w:rPr>
          <w:rFonts w:ascii="Times New Roman" w:hAnsi="Times New Roman"/>
          <w:b/>
          <w:bCs/>
          <w:spacing w:val="-6"/>
          <w:sz w:val="28"/>
          <w:szCs w:val="28"/>
        </w:rPr>
      </w:pPr>
    </w:p>
    <w:p w:rsidR="00DF0D4E" w:rsidRPr="00851508" w:rsidRDefault="00DF0D4E" w:rsidP="009A5108">
      <w:pPr>
        <w:pStyle w:val="a3"/>
        <w:jc w:val="center"/>
        <w:rPr>
          <w:rFonts w:ascii="Times New Roman" w:hAnsi="Times New Roman"/>
          <w:b/>
          <w:bCs/>
          <w:spacing w:val="-6"/>
          <w:sz w:val="28"/>
          <w:szCs w:val="28"/>
        </w:rPr>
      </w:pPr>
      <w:r w:rsidRPr="00851508">
        <w:rPr>
          <w:rFonts w:ascii="Times New Roman" w:hAnsi="Times New Roman"/>
          <w:b/>
          <w:bCs/>
          <w:spacing w:val="-6"/>
          <w:sz w:val="28"/>
          <w:szCs w:val="28"/>
        </w:rPr>
        <w:t xml:space="preserve">Комитет по </w:t>
      </w:r>
      <w:r w:rsidR="00105D18" w:rsidRPr="00851508">
        <w:rPr>
          <w:rFonts w:ascii="Times New Roman" w:hAnsi="Times New Roman"/>
          <w:b/>
          <w:bCs/>
          <w:spacing w:val="-6"/>
          <w:sz w:val="28"/>
          <w:szCs w:val="28"/>
        </w:rPr>
        <w:t>молодежной политике</w:t>
      </w:r>
      <w:r w:rsidRPr="00851508">
        <w:rPr>
          <w:rFonts w:ascii="Times New Roman" w:hAnsi="Times New Roman"/>
          <w:b/>
          <w:bCs/>
          <w:spacing w:val="-6"/>
          <w:sz w:val="28"/>
          <w:szCs w:val="28"/>
        </w:rPr>
        <w:t xml:space="preserve"> Ленинградской области</w:t>
      </w:r>
    </w:p>
    <w:p w:rsidR="00DF0D4E" w:rsidRPr="00851508" w:rsidRDefault="00DF0D4E" w:rsidP="009A5108">
      <w:pPr>
        <w:pStyle w:val="a3"/>
        <w:jc w:val="both"/>
        <w:rPr>
          <w:rFonts w:ascii="Times New Roman" w:hAnsi="Times New Roman"/>
          <w:bCs/>
          <w:spacing w:val="-6"/>
          <w:sz w:val="28"/>
          <w:szCs w:val="28"/>
        </w:rPr>
      </w:pPr>
      <w:r w:rsidRPr="00851508">
        <w:rPr>
          <w:rFonts w:ascii="Times New Roman" w:hAnsi="Times New Roman"/>
          <w:bCs/>
          <w:spacing w:val="-6"/>
          <w:sz w:val="28"/>
          <w:szCs w:val="28"/>
        </w:rPr>
        <w:tab/>
      </w:r>
    </w:p>
    <w:p w:rsidR="008905CC" w:rsidRPr="00851508" w:rsidRDefault="008905CC" w:rsidP="00106EAB">
      <w:pPr>
        <w:autoSpaceDE w:val="0"/>
        <w:autoSpaceDN w:val="0"/>
        <w:adjustRightInd w:val="0"/>
        <w:spacing w:after="0" w:line="240" w:lineRule="auto"/>
        <w:ind w:firstLine="708"/>
        <w:jc w:val="both"/>
        <w:rPr>
          <w:rFonts w:ascii="Times New Roman" w:hAnsi="Times New Roman"/>
          <w:bCs/>
          <w:spacing w:val="-6"/>
          <w:sz w:val="28"/>
          <w:szCs w:val="28"/>
        </w:rPr>
      </w:pPr>
    </w:p>
    <w:p w:rsidR="00DF0D4E" w:rsidRPr="00851508" w:rsidRDefault="00DF0D4E" w:rsidP="003D29F6">
      <w:pPr>
        <w:pStyle w:val="a3"/>
        <w:jc w:val="center"/>
        <w:rPr>
          <w:rFonts w:ascii="Times New Roman" w:hAnsi="Times New Roman"/>
          <w:b/>
          <w:bCs/>
          <w:spacing w:val="-6"/>
          <w:sz w:val="28"/>
          <w:szCs w:val="28"/>
        </w:rPr>
      </w:pPr>
      <w:r w:rsidRPr="00851508">
        <w:rPr>
          <w:rFonts w:ascii="Times New Roman" w:hAnsi="Times New Roman"/>
          <w:b/>
          <w:bCs/>
          <w:spacing w:val="-6"/>
          <w:sz w:val="28"/>
          <w:szCs w:val="28"/>
        </w:rPr>
        <w:t>Государственная программа Ленинградской области</w:t>
      </w:r>
      <w:r w:rsidR="009A5108" w:rsidRPr="00851508">
        <w:rPr>
          <w:rFonts w:ascii="Times New Roman" w:hAnsi="Times New Roman"/>
          <w:b/>
          <w:bCs/>
          <w:spacing w:val="-6"/>
          <w:sz w:val="28"/>
          <w:szCs w:val="28"/>
        </w:rPr>
        <w:t xml:space="preserve"> "</w:t>
      </w:r>
      <w:r w:rsidR="003D29F6" w:rsidRPr="00851508">
        <w:rPr>
          <w:rFonts w:ascii="Times New Roman" w:hAnsi="Times New Roman"/>
          <w:b/>
          <w:bCs/>
          <w:spacing w:val="-6"/>
          <w:sz w:val="28"/>
          <w:szCs w:val="28"/>
        </w:rPr>
        <w:t>Устойчивое общественное развитие</w:t>
      </w:r>
      <w:r w:rsidRPr="00851508">
        <w:rPr>
          <w:rFonts w:ascii="Times New Roman" w:hAnsi="Times New Roman"/>
          <w:b/>
          <w:bCs/>
          <w:spacing w:val="-6"/>
          <w:sz w:val="28"/>
          <w:szCs w:val="28"/>
        </w:rPr>
        <w:t xml:space="preserve"> в Ленинградской области</w:t>
      </w:r>
      <w:r w:rsidR="009A5108" w:rsidRPr="00851508">
        <w:rPr>
          <w:rFonts w:ascii="Times New Roman" w:hAnsi="Times New Roman"/>
          <w:b/>
          <w:bCs/>
          <w:spacing w:val="-6"/>
          <w:sz w:val="28"/>
          <w:szCs w:val="28"/>
        </w:rPr>
        <w:t>"</w:t>
      </w:r>
    </w:p>
    <w:p w:rsidR="00DF0D4E" w:rsidRPr="00851508" w:rsidRDefault="00DF0D4E" w:rsidP="009A5108">
      <w:pPr>
        <w:pStyle w:val="a3"/>
        <w:jc w:val="both"/>
        <w:rPr>
          <w:rFonts w:ascii="Times New Roman" w:hAnsi="Times New Roman"/>
          <w:bCs/>
          <w:spacing w:val="-6"/>
          <w:sz w:val="28"/>
          <w:szCs w:val="28"/>
        </w:rPr>
      </w:pPr>
    </w:p>
    <w:p w:rsidR="006E2E0E" w:rsidRPr="006E2E0E" w:rsidRDefault="006E2E0E" w:rsidP="008234E7">
      <w:pPr>
        <w:spacing w:after="0"/>
        <w:ind w:firstLine="708"/>
        <w:jc w:val="both"/>
        <w:rPr>
          <w:rFonts w:ascii="Times New Roman" w:hAnsi="Times New Roman"/>
          <w:bCs/>
          <w:spacing w:val="-6"/>
          <w:sz w:val="28"/>
          <w:szCs w:val="28"/>
        </w:rPr>
      </w:pPr>
      <w:r w:rsidRPr="006E2E0E">
        <w:rPr>
          <w:rFonts w:ascii="Times New Roman" w:hAnsi="Times New Roman"/>
          <w:bCs/>
          <w:spacing w:val="-6"/>
          <w:sz w:val="28"/>
          <w:szCs w:val="28"/>
        </w:rPr>
        <w:t>Предусмотренные комитету по молодежной политике Ленинградской области бюджетные ассигнования в сумме 1</w:t>
      </w:r>
      <w:r w:rsidR="00694370">
        <w:rPr>
          <w:rFonts w:ascii="Times New Roman" w:hAnsi="Times New Roman"/>
          <w:bCs/>
          <w:spacing w:val="-6"/>
          <w:sz w:val="28"/>
          <w:szCs w:val="28"/>
        </w:rPr>
        <w:t>2</w:t>
      </w:r>
      <w:r w:rsidR="00F83E85" w:rsidRPr="00F83E85">
        <w:rPr>
          <w:rFonts w:ascii="Times New Roman" w:hAnsi="Times New Roman"/>
          <w:bCs/>
          <w:spacing w:val="-6"/>
          <w:sz w:val="28"/>
          <w:szCs w:val="28"/>
        </w:rPr>
        <w:t>2 604</w:t>
      </w:r>
      <w:r w:rsidR="00694370">
        <w:rPr>
          <w:rFonts w:ascii="Times New Roman" w:hAnsi="Times New Roman"/>
          <w:bCs/>
          <w:spacing w:val="-6"/>
          <w:sz w:val="28"/>
          <w:szCs w:val="28"/>
        </w:rPr>
        <w:t>,</w:t>
      </w:r>
      <w:r w:rsidR="00F83E85" w:rsidRPr="00F83E85">
        <w:rPr>
          <w:rFonts w:ascii="Times New Roman" w:hAnsi="Times New Roman"/>
          <w:bCs/>
          <w:spacing w:val="-6"/>
          <w:sz w:val="28"/>
          <w:szCs w:val="28"/>
        </w:rPr>
        <w:t>13</w:t>
      </w:r>
      <w:r w:rsidRPr="006E2E0E">
        <w:rPr>
          <w:rFonts w:ascii="Times New Roman" w:hAnsi="Times New Roman"/>
          <w:bCs/>
          <w:spacing w:val="-6"/>
          <w:sz w:val="28"/>
          <w:szCs w:val="28"/>
        </w:rPr>
        <w:t xml:space="preserve"> тыс. рублей исполнены за</w:t>
      </w:r>
      <w:r w:rsidR="00694370">
        <w:rPr>
          <w:rFonts w:ascii="Times New Roman" w:hAnsi="Times New Roman"/>
          <w:bCs/>
          <w:spacing w:val="-6"/>
          <w:sz w:val="28"/>
          <w:szCs w:val="28"/>
        </w:rPr>
        <w:t xml:space="preserve"> </w:t>
      </w:r>
      <w:r w:rsidRPr="006E2E0E">
        <w:rPr>
          <w:rFonts w:ascii="Times New Roman" w:hAnsi="Times New Roman"/>
          <w:bCs/>
          <w:spacing w:val="-6"/>
          <w:sz w:val="28"/>
          <w:szCs w:val="28"/>
        </w:rPr>
        <w:t xml:space="preserve"> 201</w:t>
      </w:r>
      <w:r w:rsidR="00694370">
        <w:rPr>
          <w:rFonts w:ascii="Times New Roman" w:hAnsi="Times New Roman"/>
          <w:bCs/>
          <w:spacing w:val="-6"/>
          <w:sz w:val="28"/>
          <w:szCs w:val="28"/>
        </w:rPr>
        <w:t>8</w:t>
      </w:r>
      <w:r w:rsidRPr="006E2E0E">
        <w:rPr>
          <w:rFonts w:ascii="Times New Roman" w:hAnsi="Times New Roman"/>
          <w:bCs/>
          <w:spacing w:val="-6"/>
          <w:sz w:val="28"/>
          <w:szCs w:val="28"/>
        </w:rPr>
        <w:t xml:space="preserve"> год в объеме </w:t>
      </w:r>
      <w:r w:rsidR="00F83E85" w:rsidRPr="00F83E85">
        <w:rPr>
          <w:rFonts w:ascii="Times New Roman" w:hAnsi="Times New Roman"/>
          <w:bCs/>
          <w:spacing w:val="-6"/>
          <w:sz w:val="28"/>
          <w:szCs w:val="28"/>
        </w:rPr>
        <w:t>116633.166</w:t>
      </w:r>
      <w:r w:rsidRPr="006E2E0E">
        <w:rPr>
          <w:rFonts w:ascii="Times New Roman" w:hAnsi="Times New Roman"/>
          <w:bCs/>
          <w:spacing w:val="-6"/>
          <w:sz w:val="28"/>
          <w:szCs w:val="28"/>
        </w:rPr>
        <w:t xml:space="preserve"> тыс. рублей или </w:t>
      </w:r>
      <w:r w:rsidR="00F83E85" w:rsidRPr="00F83E85">
        <w:rPr>
          <w:rFonts w:ascii="Times New Roman" w:hAnsi="Times New Roman"/>
          <w:bCs/>
          <w:spacing w:val="-6"/>
          <w:sz w:val="28"/>
          <w:szCs w:val="28"/>
        </w:rPr>
        <w:t>95.13</w:t>
      </w:r>
      <w:r w:rsidRPr="006E2E0E">
        <w:rPr>
          <w:rFonts w:ascii="Times New Roman" w:hAnsi="Times New Roman"/>
          <w:bCs/>
          <w:spacing w:val="-6"/>
          <w:sz w:val="28"/>
          <w:szCs w:val="28"/>
        </w:rPr>
        <w:t xml:space="preserve"> % годовых назначений.</w:t>
      </w:r>
    </w:p>
    <w:p w:rsidR="006E2E0E" w:rsidRPr="006E2E0E" w:rsidRDefault="006E2E0E" w:rsidP="008234E7">
      <w:pPr>
        <w:spacing w:after="0"/>
        <w:ind w:firstLine="708"/>
        <w:jc w:val="both"/>
        <w:rPr>
          <w:rFonts w:ascii="Times New Roman" w:hAnsi="Times New Roman"/>
          <w:bCs/>
          <w:spacing w:val="-6"/>
          <w:sz w:val="28"/>
          <w:szCs w:val="28"/>
        </w:rPr>
      </w:pPr>
    </w:p>
    <w:p w:rsidR="006E2E0E" w:rsidRPr="006E2E0E" w:rsidRDefault="006E2E0E" w:rsidP="006E2E0E">
      <w:pPr>
        <w:spacing w:after="0" w:line="240" w:lineRule="auto"/>
        <w:ind w:firstLine="708"/>
        <w:jc w:val="both"/>
        <w:rPr>
          <w:rFonts w:ascii="Times New Roman" w:hAnsi="Times New Roman"/>
          <w:bCs/>
          <w:spacing w:val="-6"/>
          <w:sz w:val="28"/>
          <w:szCs w:val="28"/>
        </w:rPr>
      </w:pPr>
    </w:p>
    <w:p w:rsidR="006E2E0E" w:rsidRPr="006E2E0E" w:rsidRDefault="006E2E0E" w:rsidP="006E2E0E">
      <w:pPr>
        <w:spacing w:after="0" w:line="240" w:lineRule="auto"/>
        <w:jc w:val="center"/>
        <w:rPr>
          <w:rFonts w:ascii="Times New Roman" w:hAnsi="Times New Roman"/>
          <w:b/>
          <w:bCs/>
          <w:spacing w:val="-6"/>
          <w:sz w:val="28"/>
          <w:szCs w:val="28"/>
        </w:rPr>
      </w:pPr>
      <w:r w:rsidRPr="006E2E0E">
        <w:rPr>
          <w:rFonts w:ascii="Times New Roman" w:hAnsi="Times New Roman"/>
          <w:b/>
          <w:bCs/>
          <w:spacing w:val="-6"/>
          <w:sz w:val="28"/>
          <w:szCs w:val="28"/>
        </w:rPr>
        <w:t>Подпрограмма "Молодежь Ленинградской области"</w:t>
      </w:r>
    </w:p>
    <w:p w:rsidR="006E2E0E" w:rsidRPr="006E2E0E" w:rsidRDefault="006E2E0E" w:rsidP="006E2E0E">
      <w:pPr>
        <w:spacing w:after="0" w:line="240" w:lineRule="auto"/>
        <w:jc w:val="center"/>
        <w:rPr>
          <w:rFonts w:ascii="Times New Roman" w:hAnsi="Times New Roman"/>
          <w:b/>
          <w:bCs/>
          <w:spacing w:val="-6"/>
          <w:sz w:val="28"/>
          <w:szCs w:val="28"/>
        </w:rPr>
      </w:pPr>
    </w:p>
    <w:p w:rsidR="006E2E0E" w:rsidRPr="006E2E0E" w:rsidRDefault="006E2E0E" w:rsidP="001128C4">
      <w:pPr>
        <w:spacing w:after="0"/>
        <w:ind w:firstLine="851"/>
        <w:jc w:val="both"/>
        <w:rPr>
          <w:rFonts w:ascii="Times New Roman" w:hAnsi="Times New Roman"/>
          <w:bCs/>
          <w:spacing w:val="-6"/>
          <w:sz w:val="28"/>
          <w:szCs w:val="28"/>
        </w:rPr>
      </w:pPr>
      <w:r w:rsidRPr="006E2E0E">
        <w:rPr>
          <w:rFonts w:ascii="Times New Roman" w:hAnsi="Times New Roman"/>
          <w:bCs/>
          <w:spacing w:val="-6"/>
          <w:sz w:val="28"/>
          <w:szCs w:val="28"/>
        </w:rPr>
        <w:t xml:space="preserve">Предусмотренные комитету по молодежной политике Ленинградской области бюджетные ассигнования в сумме </w:t>
      </w:r>
      <w:r w:rsidR="00694370">
        <w:rPr>
          <w:rFonts w:ascii="Times New Roman" w:hAnsi="Times New Roman"/>
          <w:bCs/>
          <w:spacing w:val="-6"/>
          <w:sz w:val="28"/>
          <w:szCs w:val="28"/>
        </w:rPr>
        <w:t>5</w:t>
      </w:r>
      <w:r w:rsidR="00F83E85" w:rsidRPr="00F83E85">
        <w:rPr>
          <w:rFonts w:ascii="Times New Roman" w:hAnsi="Times New Roman"/>
          <w:bCs/>
          <w:spacing w:val="-6"/>
          <w:sz w:val="28"/>
          <w:szCs w:val="28"/>
        </w:rPr>
        <w:t>4725.64</w:t>
      </w:r>
      <w:r w:rsidRPr="006E2E0E">
        <w:rPr>
          <w:rFonts w:ascii="Times New Roman" w:hAnsi="Times New Roman"/>
          <w:bCs/>
          <w:spacing w:val="-6"/>
          <w:sz w:val="28"/>
          <w:szCs w:val="28"/>
        </w:rPr>
        <w:t xml:space="preserve"> тыс. рублей за </w:t>
      </w:r>
      <w:r w:rsidR="00694370">
        <w:rPr>
          <w:rFonts w:ascii="Times New Roman" w:hAnsi="Times New Roman"/>
          <w:bCs/>
          <w:spacing w:val="-6"/>
          <w:sz w:val="28"/>
          <w:szCs w:val="28"/>
        </w:rPr>
        <w:t xml:space="preserve"> </w:t>
      </w:r>
      <w:r w:rsidRPr="006E2E0E">
        <w:rPr>
          <w:rFonts w:ascii="Times New Roman" w:hAnsi="Times New Roman"/>
          <w:bCs/>
          <w:spacing w:val="-6"/>
          <w:sz w:val="28"/>
          <w:szCs w:val="28"/>
        </w:rPr>
        <w:t>201</w:t>
      </w:r>
      <w:r w:rsidR="00694370">
        <w:rPr>
          <w:rFonts w:ascii="Times New Roman" w:hAnsi="Times New Roman"/>
          <w:bCs/>
          <w:spacing w:val="-6"/>
          <w:sz w:val="28"/>
          <w:szCs w:val="28"/>
        </w:rPr>
        <w:t>8</w:t>
      </w:r>
      <w:r w:rsidRPr="006E2E0E">
        <w:rPr>
          <w:rFonts w:ascii="Times New Roman" w:hAnsi="Times New Roman"/>
          <w:bCs/>
          <w:spacing w:val="-6"/>
          <w:sz w:val="28"/>
          <w:szCs w:val="28"/>
        </w:rPr>
        <w:t xml:space="preserve"> год исполнены в сумме </w:t>
      </w:r>
      <w:r w:rsidR="00F83E85" w:rsidRPr="00F83E85">
        <w:rPr>
          <w:rFonts w:ascii="Times New Roman" w:hAnsi="Times New Roman"/>
          <w:bCs/>
          <w:spacing w:val="-6"/>
          <w:sz w:val="28"/>
          <w:szCs w:val="28"/>
        </w:rPr>
        <w:t>51133.5</w:t>
      </w:r>
      <w:r w:rsidRPr="006E2E0E">
        <w:rPr>
          <w:rFonts w:ascii="Times New Roman" w:hAnsi="Times New Roman"/>
          <w:bCs/>
          <w:spacing w:val="-6"/>
          <w:sz w:val="28"/>
          <w:szCs w:val="28"/>
        </w:rPr>
        <w:t xml:space="preserve"> тыс. рублей, или </w:t>
      </w:r>
      <w:r w:rsidR="00F83E85" w:rsidRPr="00F83E85">
        <w:rPr>
          <w:rFonts w:ascii="Times New Roman" w:hAnsi="Times New Roman"/>
          <w:bCs/>
          <w:spacing w:val="-6"/>
          <w:sz w:val="28"/>
          <w:szCs w:val="28"/>
        </w:rPr>
        <w:t>93.44</w:t>
      </w:r>
      <w:r w:rsidRPr="006E2E0E">
        <w:rPr>
          <w:rFonts w:ascii="Times New Roman" w:hAnsi="Times New Roman"/>
          <w:bCs/>
          <w:spacing w:val="-6"/>
          <w:sz w:val="28"/>
          <w:szCs w:val="28"/>
        </w:rPr>
        <w:t xml:space="preserve"> % годовых назначений</w:t>
      </w:r>
      <w:r w:rsidR="00694370">
        <w:rPr>
          <w:rFonts w:ascii="Times New Roman" w:hAnsi="Times New Roman"/>
          <w:bCs/>
          <w:spacing w:val="-6"/>
          <w:sz w:val="28"/>
          <w:szCs w:val="28"/>
        </w:rPr>
        <w:t>.</w:t>
      </w:r>
      <w:r w:rsidRPr="006E2E0E">
        <w:rPr>
          <w:rFonts w:ascii="Times New Roman" w:hAnsi="Times New Roman"/>
          <w:bCs/>
          <w:spacing w:val="-6"/>
          <w:sz w:val="28"/>
          <w:szCs w:val="28"/>
        </w:rPr>
        <w:t xml:space="preserve"> </w:t>
      </w:r>
    </w:p>
    <w:p w:rsidR="006E2E0E" w:rsidRPr="006E2E0E" w:rsidRDefault="006E2E0E" w:rsidP="001128C4">
      <w:pPr>
        <w:spacing w:after="0"/>
        <w:ind w:firstLine="851"/>
        <w:jc w:val="both"/>
        <w:rPr>
          <w:rFonts w:ascii="Times New Roman" w:hAnsi="Times New Roman"/>
          <w:b/>
          <w:sz w:val="28"/>
          <w:szCs w:val="28"/>
        </w:rPr>
      </w:pPr>
      <w:r w:rsidRPr="006E2E0E">
        <w:rPr>
          <w:rFonts w:ascii="Times New Roman" w:hAnsi="Times New Roman"/>
          <w:b/>
          <w:sz w:val="28"/>
          <w:szCs w:val="28"/>
        </w:rPr>
        <w:t>Организация и проведение молодёжных форумов и молодёжных мероприятий, методическое обеспечение молодежной политики.</w:t>
      </w:r>
    </w:p>
    <w:p w:rsidR="006E2E0E" w:rsidRPr="006E2E0E" w:rsidRDefault="006E2E0E" w:rsidP="001128C4">
      <w:pPr>
        <w:autoSpaceDE w:val="0"/>
        <w:autoSpaceDN w:val="0"/>
        <w:adjustRightInd w:val="0"/>
        <w:spacing w:after="0"/>
        <w:ind w:firstLine="851"/>
        <w:jc w:val="both"/>
        <w:rPr>
          <w:rFonts w:ascii="Times New Roman" w:hAnsi="Times New Roman"/>
          <w:bCs/>
          <w:spacing w:val="-6"/>
          <w:sz w:val="28"/>
          <w:szCs w:val="28"/>
        </w:rPr>
      </w:pPr>
      <w:r w:rsidRPr="006E2E0E">
        <w:rPr>
          <w:rFonts w:ascii="Times New Roman" w:hAnsi="Times New Roman"/>
          <w:bCs/>
          <w:spacing w:val="-6"/>
          <w:sz w:val="28"/>
          <w:szCs w:val="28"/>
        </w:rPr>
        <w:t xml:space="preserve">Расходы на реализацию основного мероприятия составили в сумме </w:t>
      </w:r>
      <w:r w:rsidR="001A7BD9" w:rsidRPr="001A7BD9">
        <w:rPr>
          <w:rFonts w:ascii="Times New Roman" w:hAnsi="Times New Roman"/>
          <w:bCs/>
          <w:spacing w:val="-6"/>
          <w:sz w:val="28"/>
          <w:szCs w:val="28"/>
        </w:rPr>
        <w:t>29206</w:t>
      </w:r>
      <w:r w:rsidRPr="006E2E0E">
        <w:rPr>
          <w:rFonts w:ascii="Times New Roman" w:hAnsi="Times New Roman"/>
          <w:bCs/>
          <w:spacing w:val="-6"/>
          <w:sz w:val="28"/>
          <w:szCs w:val="28"/>
        </w:rPr>
        <w:t xml:space="preserve"> тыс. рублей, или исполнены на</w:t>
      </w:r>
      <w:r w:rsidR="00321AFF">
        <w:rPr>
          <w:rFonts w:ascii="Times New Roman" w:hAnsi="Times New Roman"/>
          <w:bCs/>
          <w:spacing w:val="-6"/>
          <w:sz w:val="28"/>
          <w:szCs w:val="28"/>
        </w:rPr>
        <w:t xml:space="preserve"> </w:t>
      </w:r>
      <w:r w:rsidR="001A7BD9" w:rsidRPr="001A7BD9">
        <w:rPr>
          <w:rFonts w:ascii="Times New Roman" w:hAnsi="Times New Roman"/>
          <w:bCs/>
          <w:spacing w:val="-6"/>
          <w:sz w:val="28"/>
          <w:szCs w:val="28"/>
        </w:rPr>
        <w:t>93.5</w:t>
      </w:r>
      <w:r w:rsidRPr="006E2E0E">
        <w:rPr>
          <w:rFonts w:ascii="Times New Roman" w:hAnsi="Times New Roman"/>
          <w:bCs/>
          <w:spacing w:val="-6"/>
          <w:sz w:val="28"/>
          <w:szCs w:val="28"/>
        </w:rPr>
        <w:t>% годового плана.</w:t>
      </w:r>
    </w:p>
    <w:p w:rsidR="001A7BD9" w:rsidRDefault="004A36D4" w:rsidP="001A7BD9">
      <w:pPr>
        <w:spacing w:after="0" w:line="240" w:lineRule="auto"/>
        <w:ind w:firstLine="708"/>
        <w:jc w:val="both"/>
        <w:rPr>
          <w:rFonts w:ascii="Times New Roman" w:hAnsi="Times New Roman"/>
          <w:sz w:val="28"/>
          <w:szCs w:val="28"/>
        </w:rPr>
      </w:pPr>
      <w:r w:rsidRPr="004A36D4">
        <w:rPr>
          <w:rFonts w:ascii="Times New Roman" w:hAnsi="Times New Roman"/>
          <w:bCs/>
          <w:color w:val="000000"/>
          <w:sz w:val="28"/>
          <w:szCs w:val="28"/>
        </w:rPr>
        <w:t xml:space="preserve">За </w:t>
      </w:r>
      <w:r w:rsidR="001A7BD9" w:rsidRPr="001A7BD9">
        <w:rPr>
          <w:rFonts w:ascii="Times New Roman" w:hAnsi="Times New Roman"/>
          <w:bCs/>
          <w:color w:val="000000"/>
          <w:sz w:val="28"/>
          <w:szCs w:val="28"/>
        </w:rPr>
        <w:t xml:space="preserve">2018 </w:t>
      </w:r>
      <w:r w:rsidR="001A7BD9">
        <w:rPr>
          <w:rFonts w:ascii="Times New Roman" w:hAnsi="Times New Roman"/>
          <w:bCs/>
          <w:color w:val="000000"/>
          <w:sz w:val="28"/>
          <w:szCs w:val="28"/>
        </w:rPr>
        <w:t>год более</w:t>
      </w:r>
      <w:r w:rsidRPr="004A36D4">
        <w:rPr>
          <w:rFonts w:ascii="Times New Roman" w:hAnsi="Times New Roman"/>
          <w:bCs/>
          <w:color w:val="000000"/>
          <w:sz w:val="28"/>
          <w:szCs w:val="28"/>
        </w:rPr>
        <w:t xml:space="preserve"> </w:t>
      </w:r>
      <w:r w:rsidR="001A7BD9">
        <w:rPr>
          <w:rFonts w:ascii="Times New Roman" w:hAnsi="Times New Roman"/>
          <w:bCs/>
          <w:color w:val="000000"/>
          <w:sz w:val="28"/>
          <w:szCs w:val="28"/>
        </w:rPr>
        <w:t>350</w:t>
      </w:r>
      <w:r>
        <w:rPr>
          <w:rFonts w:ascii="Times New Roman" w:hAnsi="Times New Roman"/>
          <w:bCs/>
          <w:color w:val="000000"/>
          <w:sz w:val="28"/>
          <w:szCs w:val="28"/>
        </w:rPr>
        <w:t xml:space="preserve"> участник</w:t>
      </w:r>
      <w:r w:rsidR="001A7BD9">
        <w:rPr>
          <w:rFonts w:ascii="Times New Roman" w:hAnsi="Times New Roman"/>
          <w:bCs/>
          <w:color w:val="000000"/>
          <w:sz w:val="28"/>
          <w:szCs w:val="28"/>
        </w:rPr>
        <w:t>ов</w:t>
      </w:r>
      <w:r w:rsidR="001A7BD9" w:rsidRPr="001A7BD9">
        <w:rPr>
          <w:rFonts w:ascii="Times New Roman" w:hAnsi="Times New Roman"/>
          <w:sz w:val="28"/>
          <w:szCs w:val="28"/>
        </w:rPr>
        <w:t xml:space="preserve"> приняло участие в </w:t>
      </w:r>
      <w:proofErr w:type="spellStart"/>
      <w:r w:rsidR="001A7BD9" w:rsidRPr="001A7BD9">
        <w:rPr>
          <w:rFonts w:ascii="Times New Roman" w:hAnsi="Times New Roman"/>
          <w:sz w:val="28"/>
          <w:szCs w:val="28"/>
        </w:rPr>
        <w:t>Форумной</w:t>
      </w:r>
      <w:proofErr w:type="spellEnd"/>
      <w:r w:rsidR="001A7BD9" w:rsidRPr="001A7BD9">
        <w:rPr>
          <w:rFonts w:ascii="Times New Roman" w:hAnsi="Times New Roman"/>
          <w:sz w:val="28"/>
          <w:szCs w:val="28"/>
        </w:rPr>
        <w:t xml:space="preserve"> кампании. Представители молодежи Ленинградской области посетили такие форумы, как: «Амур», «Территория смыслов на </w:t>
      </w:r>
      <w:proofErr w:type="spellStart"/>
      <w:r w:rsidR="001A7BD9" w:rsidRPr="001A7BD9">
        <w:rPr>
          <w:rFonts w:ascii="Times New Roman" w:hAnsi="Times New Roman"/>
          <w:sz w:val="28"/>
          <w:szCs w:val="28"/>
        </w:rPr>
        <w:t>Клязьме</w:t>
      </w:r>
      <w:proofErr w:type="spellEnd"/>
      <w:r w:rsidR="001A7BD9" w:rsidRPr="001A7BD9">
        <w:rPr>
          <w:rFonts w:ascii="Times New Roman" w:hAnsi="Times New Roman"/>
          <w:sz w:val="28"/>
          <w:szCs w:val="28"/>
        </w:rPr>
        <w:t>»,   «Таврида»</w:t>
      </w:r>
      <w:r w:rsidR="001A7BD9" w:rsidRPr="001A7BD9">
        <w:rPr>
          <w:rFonts w:ascii="Times New Roman" w:hAnsi="Times New Roman"/>
          <w:b/>
          <w:sz w:val="28"/>
          <w:szCs w:val="28"/>
        </w:rPr>
        <w:t xml:space="preserve">, </w:t>
      </w:r>
      <w:r w:rsidR="001A7BD9" w:rsidRPr="001A7BD9">
        <w:rPr>
          <w:rFonts w:ascii="Times New Roman" w:hAnsi="Times New Roman"/>
          <w:sz w:val="28"/>
          <w:szCs w:val="28"/>
        </w:rPr>
        <w:t>«</w:t>
      </w:r>
      <w:proofErr w:type="spellStart"/>
      <w:proofErr w:type="gramStart"/>
      <w:r w:rsidR="001A7BD9" w:rsidRPr="001A7BD9">
        <w:rPr>
          <w:rFonts w:ascii="Times New Roman" w:hAnsi="Times New Roman"/>
          <w:sz w:val="28"/>
          <w:szCs w:val="28"/>
          <w:lang w:val="en-US"/>
        </w:rPr>
        <w:t>i</w:t>
      </w:r>
      <w:proofErr w:type="spellEnd"/>
      <w:proofErr w:type="gramEnd"/>
      <w:r w:rsidR="001A7BD9" w:rsidRPr="001A7BD9">
        <w:rPr>
          <w:rFonts w:ascii="Times New Roman" w:hAnsi="Times New Roman"/>
          <w:sz w:val="28"/>
          <w:szCs w:val="28"/>
        </w:rPr>
        <w:t>Волга»,  «Балтийский Артек-2018», «Машук-2018», «Евразия», «Ростов»</w:t>
      </w:r>
      <w:r w:rsidR="001A7BD9">
        <w:rPr>
          <w:rFonts w:ascii="Times New Roman" w:hAnsi="Times New Roman"/>
          <w:sz w:val="28"/>
          <w:szCs w:val="28"/>
        </w:rPr>
        <w:t>.</w:t>
      </w:r>
    </w:p>
    <w:p w:rsidR="00C90272" w:rsidRPr="00C90272" w:rsidRDefault="00C90272" w:rsidP="00C90272">
      <w:pPr>
        <w:spacing w:after="0"/>
        <w:ind w:firstLine="708"/>
        <w:jc w:val="both"/>
        <w:rPr>
          <w:rFonts w:ascii="Times New Roman" w:eastAsia="Times New Roman" w:hAnsi="Times New Roman"/>
          <w:sz w:val="28"/>
          <w:szCs w:val="28"/>
          <w:lang w:eastAsia="ru-RU"/>
        </w:rPr>
      </w:pPr>
      <w:r w:rsidRPr="00C90272">
        <w:rPr>
          <w:rFonts w:ascii="Times New Roman" w:eastAsia="Times New Roman" w:hAnsi="Times New Roman"/>
          <w:b/>
          <w:sz w:val="28"/>
          <w:szCs w:val="28"/>
          <w:lang w:eastAsia="ru-RU"/>
        </w:rPr>
        <w:t>С 21 по 26 мая 2018 года</w:t>
      </w:r>
      <w:r w:rsidRPr="00C90272">
        <w:rPr>
          <w:rFonts w:ascii="Times New Roman" w:eastAsia="Times New Roman" w:hAnsi="Times New Roman"/>
          <w:sz w:val="28"/>
          <w:szCs w:val="28"/>
          <w:lang w:eastAsia="ru-RU"/>
        </w:rPr>
        <w:t xml:space="preserve"> на базе пансионата «Восток-6» прошел X окружной молодежный форум «Ладога». Образовательная программа Ладоги-2018 была выстроена по следующим направлениям: «Добровольчество», «Молодые профессионалы», «Молодежные сообщества», «Займись делом».</w:t>
      </w:r>
    </w:p>
    <w:p w:rsidR="00C90272" w:rsidRPr="00C90272" w:rsidRDefault="00C90272" w:rsidP="00C90272">
      <w:pPr>
        <w:spacing w:after="0"/>
        <w:ind w:firstLine="709"/>
        <w:jc w:val="both"/>
        <w:rPr>
          <w:rFonts w:ascii="Times New Roman" w:hAnsi="Times New Roman"/>
          <w:color w:val="000000"/>
          <w:sz w:val="28"/>
          <w:szCs w:val="28"/>
        </w:rPr>
      </w:pPr>
      <w:r w:rsidRPr="00C90272">
        <w:rPr>
          <w:rFonts w:ascii="Times New Roman" w:hAnsi="Times New Roman"/>
          <w:color w:val="000000"/>
          <w:sz w:val="28"/>
          <w:szCs w:val="28"/>
        </w:rPr>
        <w:t>В форуме приняли участие представители 31 региона России общей численностью 850 человек, включая волонтерский корпус форума в возрасте от 18 до 30 лет.</w:t>
      </w:r>
    </w:p>
    <w:p w:rsidR="00C90272" w:rsidRPr="00C90272" w:rsidRDefault="00C90272" w:rsidP="00C90272">
      <w:pPr>
        <w:spacing w:after="0" w:line="240" w:lineRule="auto"/>
        <w:ind w:firstLine="709"/>
        <w:jc w:val="both"/>
        <w:rPr>
          <w:rFonts w:ascii="Times New Roman" w:eastAsia="Times New Roman" w:hAnsi="Times New Roman"/>
          <w:sz w:val="28"/>
          <w:szCs w:val="28"/>
          <w:lang w:eastAsia="ru-RU"/>
        </w:rPr>
      </w:pPr>
      <w:r w:rsidRPr="00C90272">
        <w:rPr>
          <w:rFonts w:ascii="Times New Roman" w:eastAsia="Times New Roman" w:hAnsi="Times New Roman"/>
          <w:sz w:val="28"/>
          <w:szCs w:val="28"/>
          <w:lang w:eastAsia="ru-RU"/>
        </w:rPr>
        <w:t xml:space="preserve">С </w:t>
      </w:r>
      <w:r w:rsidRPr="00C90272">
        <w:rPr>
          <w:rFonts w:ascii="Times New Roman" w:eastAsia="Times New Roman" w:hAnsi="Times New Roman"/>
          <w:b/>
          <w:sz w:val="28"/>
          <w:szCs w:val="28"/>
          <w:lang w:eastAsia="ru-RU"/>
        </w:rPr>
        <w:t xml:space="preserve">12 по 16 сентября </w:t>
      </w:r>
      <w:r w:rsidRPr="00C90272">
        <w:rPr>
          <w:rFonts w:ascii="Times New Roman" w:eastAsia="Times New Roman" w:hAnsi="Times New Roman"/>
          <w:sz w:val="28"/>
          <w:szCs w:val="28"/>
          <w:lang w:eastAsia="ru-RU"/>
        </w:rPr>
        <w:t>2018 года в Центре «Молодежный» прошёл «Форум активистов Российского движения школьников и движения ЮНАРМИЯ».</w:t>
      </w:r>
    </w:p>
    <w:p w:rsidR="00C90272" w:rsidRPr="00C90272" w:rsidRDefault="00C90272" w:rsidP="00C90272">
      <w:pPr>
        <w:spacing w:after="0" w:line="240" w:lineRule="auto"/>
        <w:ind w:firstLine="709"/>
        <w:jc w:val="both"/>
        <w:rPr>
          <w:rFonts w:ascii="Times New Roman" w:eastAsia="Times New Roman" w:hAnsi="Times New Roman"/>
          <w:sz w:val="28"/>
          <w:szCs w:val="28"/>
          <w:lang w:eastAsia="ru-RU"/>
        </w:rPr>
      </w:pPr>
      <w:r w:rsidRPr="00C90272">
        <w:rPr>
          <w:rFonts w:ascii="Times New Roman" w:eastAsia="Times New Roman" w:hAnsi="Times New Roman"/>
          <w:sz w:val="28"/>
          <w:szCs w:val="28"/>
          <w:lang w:eastAsia="ru-RU"/>
        </w:rPr>
        <w:t xml:space="preserve">С </w:t>
      </w:r>
      <w:r w:rsidRPr="00C90272">
        <w:rPr>
          <w:rFonts w:ascii="Times New Roman" w:eastAsia="Times New Roman" w:hAnsi="Times New Roman"/>
          <w:b/>
          <w:sz w:val="28"/>
          <w:szCs w:val="28"/>
          <w:lang w:eastAsia="ru-RU"/>
        </w:rPr>
        <w:t>07 по 08 августа 2018 года</w:t>
      </w:r>
      <w:r w:rsidRPr="00C90272">
        <w:rPr>
          <w:rFonts w:ascii="Times New Roman" w:eastAsia="Times New Roman" w:hAnsi="Times New Roman"/>
          <w:sz w:val="28"/>
          <w:szCs w:val="28"/>
          <w:lang w:eastAsia="ru-RU"/>
        </w:rPr>
        <w:t xml:space="preserve"> в д. </w:t>
      </w:r>
      <w:proofErr w:type="spellStart"/>
      <w:r w:rsidRPr="00C90272">
        <w:rPr>
          <w:rFonts w:ascii="Times New Roman" w:eastAsia="Times New Roman" w:hAnsi="Times New Roman"/>
          <w:sz w:val="28"/>
          <w:szCs w:val="28"/>
          <w:lang w:eastAsia="ru-RU"/>
        </w:rPr>
        <w:t>Ванакюля</w:t>
      </w:r>
      <w:proofErr w:type="spellEnd"/>
      <w:r w:rsidRPr="00C90272">
        <w:rPr>
          <w:rFonts w:ascii="Times New Roman" w:eastAsia="Times New Roman" w:hAnsi="Times New Roman"/>
          <w:sz w:val="28"/>
          <w:szCs w:val="28"/>
          <w:lang w:eastAsia="ru-RU"/>
        </w:rPr>
        <w:t xml:space="preserve">, </w:t>
      </w:r>
      <w:proofErr w:type="spellStart"/>
      <w:r w:rsidRPr="00C90272">
        <w:rPr>
          <w:rFonts w:ascii="Times New Roman" w:eastAsia="Times New Roman" w:hAnsi="Times New Roman"/>
          <w:sz w:val="28"/>
          <w:szCs w:val="28"/>
          <w:lang w:eastAsia="ru-RU"/>
        </w:rPr>
        <w:t>Кингисеппского</w:t>
      </w:r>
      <w:proofErr w:type="spellEnd"/>
      <w:r w:rsidRPr="00C90272">
        <w:rPr>
          <w:rFonts w:ascii="Times New Roman" w:eastAsia="Times New Roman" w:hAnsi="Times New Roman"/>
          <w:sz w:val="28"/>
          <w:szCs w:val="28"/>
          <w:lang w:eastAsia="ru-RU"/>
        </w:rPr>
        <w:t xml:space="preserve"> района Ленинградской области на территории Детского оздоровительного центра «</w:t>
      </w:r>
      <w:proofErr w:type="spellStart"/>
      <w:r w:rsidRPr="00C90272">
        <w:rPr>
          <w:rFonts w:ascii="Times New Roman" w:eastAsia="Times New Roman" w:hAnsi="Times New Roman"/>
          <w:sz w:val="28"/>
          <w:szCs w:val="28"/>
          <w:lang w:eastAsia="ru-RU"/>
        </w:rPr>
        <w:t>Россонь</w:t>
      </w:r>
      <w:proofErr w:type="spellEnd"/>
      <w:r w:rsidRPr="00C90272">
        <w:rPr>
          <w:rFonts w:ascii="Times New Roman" w:eastAsia="Times New Roman" w:hAnsi="Times New Roman"/>
          <w:sz w:val="28"/>
          <w:szCs w:val="28"/>
          <w:lang w:eastAsia="ru-RU"/>
        </w:rPr>
        <w:t xml:space="preserve">». Цель Слета – популяризация активного отдыха молодежи Ленинградской области. Участники Слета - мужчина и женщины в возрасте от 18 лет до 35 лет. Общее число участников: 270 человек. </w:t>
      </w:r>
    </w:p>
    <w:p w:rsidR="00C90272" w:rsidRPr="00C90272" w:rsidRDefault="00C90272" w:rsidP="00C90272">
      <w:pPr>
        <w:spacing w:after="0"/>
        <w:ind w:firstLine="708"/>
        <w:jc w:val="both"/>
        <w:rPr>
          <w:rFonts w:ascii="Times New Roman" w:eastAsia="Times New Roman" w:hAnsi="Times New Roman"/>
          <w:b/>
          <w:color w:val="000000"/>
          <w:sz w:val="28"/>
          <w:szCs w:val="28"/>
          <w:lang w:eastAsia="ru-RU"/>
        </w:rPr>
      </w:pPr>
      <w:r w:rsidRPr="00C90272">
        <w:rPr>
          <w:rFonts w:ascii="Times New Roman" w:eastAsia="Times New Roman" w:hAnsi="Times New Roman"/>
          <w:b/>
          <w:color w:val="000000"/>
          <w:sz w:val="28"/>
          <w:szCs w:val="28"/>
          <w:shd w:val="clear" w:color="auto" w:fill="FFFFFF"/>
          <w:lang w:eastAsia="ru-RU"/>
        </w:rPr>
        <w:t>С 01 по 04 марта</w:t>
      </w:r>
      <w:r w:rsidRPr="00C90272">
        <w:rPr>
          <w:rFonts w:ascii="Times New Roman" w:eastAsia="Times New Roman" w:hAnsi="Times New Roman"/>
          <w:color w:val="000000"/>
          <w:sz w:val="28"/>
          <w:szCs w:val="28"/>
          <w:shd w:val="clear" w:color="auto" w:fill="FFFFFF"/>
          <w:lang w:eastAsia="ru-RU"/>
        </w:rPr>
        <w:t> на базе Центра ГБУ ЛО «Центр Молодежный» прошел молодежный форум «</w:t>
      </w:r>
      <w:proofErr w:type="spellStart"/>
      <w:r w:rsidRPr="00C90272">
        <w:rPr>
          <w:rFonts w:ascii="Times New Roman" w:eastAsia="Times New Roman" w:hAnsi="Times New Roman"/>
          <w:color w:val="000000"/>
          <w:sz w:val="28"/>
          <w:szCs w:val="28"/>
          <w:shd w:val="clear" w:color="auto" w:fill="FFFFFF"/>
          <w:lang w:eastAsia="ru-RU"/>
        </w:rPr>
        <w:t>Информпоток</w:t>
      </w:r>
      <w:proofErr w:type="spellEnd"/>
      <w:r w:rsidRPr="00C90272">
        <w:rPr>
          <w:rFonts w:ascii="Times New Roman" w:eastAsia="Times New Roman" w:hAnsi="Times New Roman"/>
          <w:color w:val="000000"/>
          <w:sz w:val="28"/>
          <w:szCs w:val="28"/>
          <w:shd w:val="clear" w:color="auto" w:fill="FFFFFF"/>
          <w:lang w:eastAsia="ru-RU"/>
        </w:rPr>
        <w:t xml:space="preserve">». </w:t>
      </w:r>
    </w:p>
    <w:p w:rsidR="00C90272" w:rsidRPr="001A7BD9" w:rsidRDefault="00C90272" w:rsidP="001A7BD9">
      <w:pPr>
        <w:spacing w:after="0" w:line="240" w:lineRule="auto"/>
        <w:ind w:firstLine="708"/>
        <w:jc w:val="both"/>
        <w:rPr>
          <w:rFonts w:ascii="Times New Roman" w:hAnsi="Times New Roman"/>
          <w:sz w:val="28"/>
          <w:szCs w:val="28"/>
        </w:rPr>
      </w:pPr>
    </w:p>
    <w:p w:rsidR="006E2E0E" w:rsidRPr="006E2E0E" w:rsidRDefault="006E2E0E" w:rsidP="001128C4">
      <w:pPr>
        <w:spacing w:after="0"/>
        <w:ind w:firstLine="851"/>
        <w:jc w:val="both"/>
        <w:rPr>
          <w:rFonts w:ascii="Times New Roman" w:hAnsi="Times New Roman"/>
          <w:b/>
          <w:sz w:val="28"/>
          <w:szCs w:val="28"/>
        </w:rPr>
      </w:pPr>
      <w:r w:rsidRPr="006E2E0E">
        <w:rPr>
          <w:rFonts w:ascii="Times New Roman" w:hAnsi="Times New Roman"/>
          <w:b/>
          <w:sz w:val="28"/>
          <w:szCs w:val="28"/>
        </w:rPr>
        <w:lastRenderedPageBreak/>
        <w:t>Реализация комплекса мер по поддержке деятельности молодёжных общественных организаций, объединений, инициатив и развитию добровольческого (волонтёрского) движения</w:t>
      </w:r>
    </w:p>
    <w:p w:rsidR="006E2E0E" w:rsidRPr="006E2E0E" w:rsidRDefault="006E2E0E" w:rsidP="001128C4">
      <w:pPr>
        <w:autoSpaceDE w:val="0"/>
        <w:autoSpaceDN w:val="0"/>
        <w:adjustRightInd w:val="0"/>
        <w:spacing w:after="0"/>
        <w:ind w:firstLine="851"/>
        <w:jc w:val="both"/>
        <w:rPr>
          <w:rFonts w:ascii="Times New Roman" w:hAnsi="Times New Roman"/>
          <w:bCs/>
          <w:spacing w:val="-6"/>
          <w:sz w:val="28"/>
          <w:szCs w:val="28"/>
        </w:rPr>
      </w:pPr>
      <w:r w:rsidRPr="006E2E0E">
        <w:rPr>
          <w:rFonts w:ascii="Times New Roman" w:hAnsi="Times New Roman"/>
          <w:bCs/>
          <w:spacing w:val="-6"/>
          <w:sz w:val="28"/>
          <w:szCs w:val="28"/>
        </w:rPr>
        <w:t>Расходы на реализацию основного мероприятия составили в сумме</w:t>
      </w:r>
      <w:r w:rsidR="001A7BD9">
        <w:rPr>
          <w:rFonts w:ascii="Times New Roman" w:hAnsi="Times New Roman"/>
          <w:bCs/>
          <w:spacing w:val="-6"/>
          <w:sz w:val="28"/>
          <w:szCs w:val="28"/>
        </w:rPr>
        <w:t xml:space="preserve"> 4736,5</w:t>
      </w:r>
      <w:r w:rsidRPr="006E2E0E">
        <w:rPr>
          <w:rFonts w:ascii="Times New Roman" w:hAnsi="Times New Roman"/>
          <w:bCs/>
          <w:spacing w:val="-6"/>
          <w:sz w:val="28"/>
          <w:szCs w:val="28"/>
        </w:rPr>
        <w:t xml:space="preserve"> тыс. рублей, или исполнены на </w:t>
      </w:r>
      <w:r w:rsidR="001A7BD9">
        <w:rPr>
          <w:rFonts w:ascii="Times New Roman" w:hAnsi="Times New Roman"/>
          <w:bCs/>
          <w:spacing w:val="-6"/>
          <w:sz w:val="28"/>
          <w:szCs w:val="28"/>
        </w:rPr>
        <w:t>95,9</w:t>
      </w:r>
      <w:r w:rsidRPr="006E2E0E">
        <w:rPr>
          <w:rFonts w:ascii="Times New Roman" w:hAnsi="Times New Roman"/>
          <w:bCs/>
          <w:spacing w:val="-6"/>
          <w:sz w:val="28"/>
          <w:szCs w:val="28"/>
        </w:rPr>
        <w:t>% годового плана.</w:t>
      </w:r>
    </w:p>
    <w:p w:rsidR="00694370" w:rsidRPr="00694370" w:rsidRDefault="006E2E0E" w:rsidP="001128C4">
      <w:pPr>
        <w:pStyle w:val="af2"/>
        <w:spacing w:before="0" w:beforeAutospacing="0" w:after="0" w:afterAutospacing="0" w:line="276" w:lineRule="auto"/>
        <w:ind w:firstLine="708"/>
        <w:jc w:val="both"/>
        <w:rPr>
          <w:color w:val="000000"/>
          <w:sz w:val="28"/>
          <w:szCs w:val="28"/>
        </w:rPr>
      </w:pPr>
      <w:r w:rsidRPr="006E2E0E">
        <w:rPr>
          <w:sz w:val="28"/>
        </w:rPr>
        <w:t xml:space="preserve"> </w:t>
      </w:r>
      <w:r w:rsidR="00694370" w:rsidRPr="00694370">
        <w:rPr>
          <w:color w:val="000000"/>
          <w:sz w:val="28"/>
          <w:szCs w:val="28"/>
        </w:rPr>
        <w:t xml:space="preserve">В Ленинградской области </w:t>
      </w:r>
      <w:r w:rsidR="001A7BD9">
        <w:rPr>
          <w:color w:val="000000"/>
          <w:sz w:val="28"/>
          <w:szCs w:val="28"/>
        </w:rPr>
        <w:t>проводились</w:t>
      </w:r>
      <w:r w:rsidR="00694370" w:rsidRPr="00694370">
        <w:rPr>
          <w:color w:val="000000"/>
          <w:sz w:val="28"/>
          <w:szCs w:val="28"/>
        </w:rPr>
        <w:t xml:space="preserve"> семинары для представителей добровольческих клубов и объединений, работающих с молодежью, в направлении корпоративное добровольчество.</w:t>
      </w:r>
    </w:p>
    <w:p w:rsidR="004A36D4" w:rsidRDefault="008234E7" w:rsidP="001128C4">
      <w:pPr>
        <w:spacing w:after="0"/>
        <w:ind w:firstLine="709"/>
        <w:jc w:val="both"/>
        <w:rPr>
          <w:rFonts w:ascii="Times New Roman" w:hAnsi="Times New Roman"/>
          <w:sz w:val="28"/>
          <w:szCs w:val="28"/>
        </w:rPr>
      </w:pPr>
      <w:r w:rsidRPr="008234E7">
        <w:rPr>
          <w:rFonts w:ascii="Times New Roman" w:hAnsi="Times New Roman"/>
          <w:b/>
          <w:sz w:val="28"/>
          <w:szCs w:val="28"/>
        </w:rPr>
        <w:t>Реализация проекта «Молодежный проектный центр»</w:t>
      </w:r>
      <w:r w:rsidRPr="008234E7">
        <w:rPr>
          <w:rFonts w:ascii="Times New Roman" w:hAnsi="Times New Roman"/>
          <w:sz w:val="28"/>
          <w:szCs w:val="28"/>
        </w:rPr>
        <w:t xml:space="preserve"> </w:t>
      </w:r>
      <w:r w:rsidR="004A36D4">
        <w:rPr>
          <w:rFonts w:ascii="Times New Roman" w:hAnsi="Times New Roman"/>
          <w:sz w:val="28"/>
          <w:szCs w:val="28"/>
        </w:rPr>
        <w:t xml:space="preserve">- </w:t>
      </w:r>
      <w:r w:rsidRPr="008234E7">
        <w:rPr>
          <w:rFonts w:ascii="Times New Roman" w:hAnsi="Times New Roman"/>
          <w:sz w:val="28"/>
          <w:szCs w:val="28"/>
        </w:rPr>
        <w:t xml:space="preserve">прошло обучающееся мероприятие для 50 человек актива молодежи Ленинградской области. </w:t>
      </w:r>
    </w:p>
    <w:p w:rsidR="004A36D4" w:rsidRDefault="008234E7" w:rsidP="001128C4">
      <w:pPr>
        <w:spacing w:after="0"/>
        <w:ind w:firstLine="709"/>
        <w:jc w:val="both"/>
        <w:rPr>
          <w:rFonts w:ascii="Times New Roman" w:hAnsi="Times New Roman"/>
          <w:sz w:val="28"/>
          <w:szCs w:val="28"/>
        </w:rPr>
      </w:pPr>
      <w:r w:rsidRPr="008234E7">
        <w:rPr>
          <w:rFonts w:ascii="Times New Roman" w:hAnsi="Times New Roman"/>
          <w:b/>
          <w:sz w:val="28"/>
          <w:szCs w:val="28"/>
        </w:rPr>
        <w:t>Поддержка творческих молодежных проектов</w:t>
      </w:r>
      <w:r w:rsidR="004A36D4">
        <w:rPr>
          <w:rFonts w:ascii="Times New Roman" w:hAnsi="Times New Roman"/>
          <w:b/>
          <w:sz w:val="28"/>
          <w:szCs w:val="28"/>
        </w:rPr>
        <w:t xml:space="preserve"> - </w:t>
      </w:r>
      <w:r w:rsidR="004A36D4" w:rsidRPr="004A36D4">
        <w:rPr>
          <w:rFonts w:ascii="Times New Roman" w:hAnsi="Times New Roman"/>
          <w:sz w:val="28"/>
          <w:szCs w:val="28"/>
        </w:rPr>
        <w:t>1 проект</w:t>
      </w:r>
      <w:r w:rsidR="004A36D4">
        <w:rPr>
          <w:rFonts w:ascii="Times New Roman" w:hAnsi="Times New Roman"/>
          <w:b/>
          <w:sz w:val="28"/>
          <w:szCs w:val="28"/>
        </w:rPr>
        <w:t xml:space="preserve"> </w:t>
      </w:r>
      <w:r w:rsidRPr="008234E7">
        <w:rPr>
          <w:rFonts w:ascii="Times New Roman" w:hAnsi="Times New Roman"/>
          <w:sz w:val="28"/>
          <w:szCs w:val="28"/>
        </w:rPr>
        <w:t>в МАУ «</w:t>
      </w:r>
      <w:proofErr w:type="spellStart"/>
      <w:r w:rsidRPr="008234E7">
        <w:rPr>
          <w:rFonts w:ascii="Times New Roman" w:hAnsi="Times New Roman"/>
          <w:sz w:val="28"/>
          <w:szCs w:val="28"/>
        </w:rPr>
        <w:t>Молодежно</w:t>
      </w:r>
      <w:proofErr w:type="spellEnd"/>
      <w:r w:rsidRPr="008234E7">
        <w:rPr>
          <w:rFonts w:ascii="Times New Roman" w:hAnsi="Times New Roman"/>
          <w:sz w:val="28"/>
          <w:szCs w:val="28"/>
        </w:rPr>
        <w:t xml:space="preserve">-досуговый центр «Восход» МО </w:t>
      </w:r>
      <w:proofErr w:type="spellStart"/>
      <w:r w:rsidRPr="008234E7">
        <w:rPr>
          <w:rFonts w:ascii="Times New Roman" w:hAnsi="Times New Roman"/>
          <w:sz w:val="28"/>
          <w:szCs w:val="28"/>
        </w:rPr>
        <w:t>Киришский</w:t>
      </w:r>
      <w:proofErr w:type="spellEnd"/>
      <w:r w:rsidRPr="008234E7">
        <w:rPr>
          <w:rFonts w:ascii="Times New Roman" w:hAnsi="Times New Roman"/>
          <w:sz w:val="28"/>
          <w:szCs w:val="28"/>
        </w:rPr>
        <w:t xml:space="preserve"> муниципальный район прошел 16-й областной открытый конкурс молодых модельеров «Золотая нить 2018» </w:t>
      </w:r>
    </w:p>
    <w:p w:rsidR="008234E7" w:rsidRPr="008234E7" w:rsidRDefault="008234E7" w:rsidP="001128C4">
      <w:pPr>
        <w:spacing w:after="0"/>
        <w:ind w:firstLine="709"/>
        <w:jc w:val="both"/>
        <w:rPr>
          <w:rFonts w:ascii="Times New Roman" w:hAnsi="Times New Roman"/>
          <w:sz w:val="28"/>
          <w:szCs w:val="28"/>
          <w:shd w:val="clear" w:color="auto" w:fill="FFFFFF"/>
        </w:rPr>
      </w:pPr>
      <w:r w:rsidRPr="008234E7">
        <w:rPr>
          <w:rFonts w:ascii="Times New Roman" w:hAnsi="Times New Roman"/>
          <w:b/>
          <w:sz w:val="28"/>
          <w:szCs w:val="28"/>
          <w:shd w:val="clear" w:color="auto" w:fill="FFFFFF"/>
        </w:rPr>
        <w:t>Форум «</w:t>
      </w:r>
      <w:proofErr w:type="spellStart"/>
      <w:r w:rsidRPr="008234E7">
        <w:rPr>
          <w:rFonts w:ascii="Times New Roman" w:hAnsi="Times New Roman"/>
          <w:b/>
          <w:sz w:val="28"/>
          <w:szCs w:val="28"/>
          <w:shd w:val="clear" w:color="auto" w:fill="FFFFFF"/>
        </w:rPr>
        <w:t>Доброволец</w:t>
      </w:r>
      <w:proofErr w:type="gramStart"/>
      <w:r w:rsidRPr="008234E7">
        <w:rPr>
          <w:rFonts w:ascii="Times New Roman" w:hAnsi="Times New Roman"/>
          <w:b/>
          <w:sz w:val="28"/>
          <w:szCs w:val="28"/>
          <w:shd w:val="clear" w:color="auto" w:fill="FFFFFF"/>
        </w:rPr>
        <w:t>.Л</w:t>
      </w:r>
      <w:proofErr w:type="gramEnd"/>
      <w:r w:rsidRPr="008234E7">
        <w:rPr>
          <w:rFonts w:ascii="Times New Roman" w:hAnsi="Times New Roman"/>
          <w:b/>
          <w:sz w:val="28"/>
          <w:szCs w:val="28"/>
          <w:shd w:val="clear" w:color="auto" w:fill="FFFFFF"/>
        </w:rPr>
        <w:t>О</w:t>
      </w:r>
      <w:proofErr w:type="spellEnd"/>
      <w:r w:rsidRPr="008234E7">
        <w:rPr>
          <w:rFonts w:ascii="Times New Roman" w:hAnsi="Times New Roman"/>
          <w:b/>
          <w:sz w:val="28"/>
          <w:szCs w:val="28"/>
          <w:shd w:val="clear" w:color="auto" w:fill="FFFFFF"/>
        </w:rPr>
        <w:t xml:space="preserve">.» </w:t>
      </w:r>
      <w:r w:rsidRPr="008234E7">
        <w:rPr>
          <w:rFonts w:ascii="Times New Roman" w:hAnsi="Times New Roman"/>
          <w:sz w:val="28"/>
          <w:szCs w:val="28"/>
        </w:rPr>
        <w:t xml:space="preserve">Общее количество участников форума – 100 человек. </w:t>
      </w:r>
    </w:p>
    <w:p w:rsidR="00EA20C3" w:rsidRPr="006E2E0E" w:rsidRDefault="00EA20C3" w:rsidP="001128C4">
      <w:pPr>
        <w:spacing w:after="0"/>
        <w:ind w:firstLine="708"/>
        <w:jc w:val="both"/>
        <w:rPr>
          <w:rFonts w:ascii="Times New Roman" w:hAnsi="Times New Roman"/>
          <w:b/>
          <w:sz w:val="28"/>
          <w:szCs w:val="28"/>
        </w:rPr>
      </w:pPr>
    </w:p>
    <w:p w:rsidR="006E2E0E" w:rsidRPr="006E2E0E" w:rsidRDefault="006E2E0E" w:rsidP="001128C4">
      <w:pPr>
        <w:ind w:firstLine="851"/>
        <w:jc w:val="both"/>
        <w:rPr>
          <w:rFonts w:ascii="Times New Roman" w:hAnsi="Times New Roman"/>
          <w:b/>
          <w:sz w:val="28"/>
          <w:szCs w:val="28"/>
        </w:rPr>
      </w:pPr>
      <w:r w:rsidRPr="006E2E0E">
        <w:rPr>
          <w:rFonts w:ascii="Times New Roman" w:hAnsi="Times New Roman"/>
          <w:b/>
          <w:sz w:val="28"/>
          <w:szCs w:val="28"/>
        </w:rPr>
        <w:t>Реализация комплекса мер по содействию трудовой адаптации и занятости молодёжи</w:t>
      </w:r>
    </w:p>
    <w:p w:rsidR="006E2E0E" w:rsidRPr="006E2E0E" w:rsidRDefault="006E2E0E" w:rsidP="001128C4">
      <w:pPr>
        <w:autoSpaceDE w:val="0"/>
        <w:autoSpaceDN w:val="0"/>
        <w:adjustRightInd w:val="0"/>
        <w:spacing w:after="0"/>
        <w:ind w:firstLine="851"/>
        <w:jc w:val="both"/>
        <w:rPr>
          <w:rFonts w:ascii="Times New Roman" w:hAnsi="Times New Roman"/>
          <w:bCs/>
          <w:spacing w:val="-6"/>
          <w:sz w:val="28"/>
          <w:szCs w:val="28"/>
        </w:rPr>
      </w:pPr>
      <w:r w:rsidRPr="006E2E0E">
        <w:rPr>
          <w:rFonts w:ascii="Times New Roman" w:hAnsi="Times New Roman"/>
          <w:bCs/>
          <w:spacing w:val="-6"/>
          <w:sz w:val="28"/>
          <w:szCs w:val="28"/>
        </w:rPr>
        <w:t xml:space="preserve">Расходы на реализацию основного мероприятия составили в сумме </w:t>
      </w:r>
      <w:r w:rsidR="00C90272">
        <w:rPr>
          <w:rFonts w:ascii="Times New Roman" w:hAnsi="Times New Roman"/>
          <w:bCs/>
          <w:spacing w:val="-6"/>
          <w:sz w:val="28"/>
          <w:szCs w:val="28"/>
        </w:rPr>
        <w:t>5900,0</w:t>
      </w:r>
      <w:r w:rsidRPr="006E2E0E">
        <w:rPr>
          <w:rFonts w:ascii="Times New Roman" w:hAnsi="Times New Roman"/>
          <w:bCs/>
          <w:spacing w:val="-6"/>
          <w:sz w:val="28"/>
          <w:szCs w:val="28"/>
        </w:rPr>
        <w:t xml:space="preserve"> тыс. рублей, или исполнены на </w:t>
      </w:r>
      <w:r w:rsidR="00C90272">
        <w:rPr>
          <w:rFonts w:ascii="Times New Roman" w:hAnsi="Times New Roman"/>
          <w:bCs/>
          <w:spacing w:val="-6"/>
          <w:sz w:val="28"/>
          <w:szCs w:val="28"/>
        </w:rPr>
        <w:t>90,7</w:t>
      </w:r>
      <w:r w:rsidRPr="006E2E0E">
        <w:rPr>
          <w:rFonts w:ascii="Times New Roman" w:hAnsi="Times New Roman"/>
          <w:bCs/>
          <w:spacing w:val="-6"/>
          <w:sz w:val="28"/>
          <w:szCs w:val="28"/>
        </w:rPr>
        <w:t xml:space="preserve"> % годового плана.</w:t>
      </w:r>
    </w:p>
    <w:p w:rsidR="006E2E0E" w:rsidRDefault="006E2E0E" w:rsidP="001128C4">
      <w:pPr>
        <w:suppressAutoHyphens/>
        <w:spacing w:after="0"/>
        <w:ind w:firstLine="851"/>
        <w:jc w:val="both"/>
        <w:rPr>
          <w:rFonts w:ascii="Times New Roman" w:eastAsia="Times New Roman" w:hAnsi="Times New Roman"/>
          <w:color w:val="000000"/>
          <w:sz w:val="28"/>
          <w:szCs w:val="28"/>
          <w:lang w:eastAsia="ru-RU"/>
        </w:rPr>
      </w:pPr>
      <w:r w:rsidRPr="006E2E0E">
        <w:rPr>
          <w:rFonts w:ascii="Times New Roman" w:eastAsia="Times New Roman" w:hAnsi="Times New Roman"/>
          <w:b/>
          <w:color w:val="000000"/>
          <w:sz w:val="24"/>
          <w:szCs w:val="24"/>
          <w:lang w:eastAsia="ru-RU"/>
        </w:rPr>
        <w:t xml:space="preserve"> </w:t>
      </w:r>
      <w:r w:rsidR="0004675A" w:rsidRPr="0004675A">
        <w:rPr>
          <w:rFonts w:ascii="Times New Roman" w:eastAsia="Times New Roman" w:hAnsi="Times New Roman"/>
          <w:color w:val="000000"/>
          <w:sz w:val="28"/>
          <w:szCs w:val="28"/>
          <w:lang w:eastAsia="ru-RU"/>
        </w:rPr>
        <w:t xml:space="preserve">В муниципальные образования </w:t>
      </w:r>
      <w:r w:rsidR="0004675A">
        <w:rPr>
          <w:rFonts w:ascii="Times New Roman" w:eastAsia="Times New Roman" w:hAnsi="Times New Roman"/>
          <w:color w:val="000000"/>
          <w:sz w:val="28"/>
          <w:szCs w:val="28"/>
          <w:lang w:eastAsia="ru-RU"/>
        </w:rPr>
        <w:t>направлены субсидии на реализацию проекта «Губернаторский молодежный трудовой отряд»</w:t>
      </w:r>
      <w:r w:rsidR="00321AFF">
        <w:rPr>
          <w:rFonts w:ascii="Times New Roman" w:eastAsia="Times New Roman" w:hAnsi="Times New Roman"/>
          <w:color w:val="000000"/>
          <w:sz w:val="28"/>
          <w:szCs w:val="28"/>
          <w:lang w:eastAsia="ru-RU"/>
        </w:rPr>
        <w:t xml:space="preserve"> в полном объеме</w:t>
      </w:r>
      <w:r w:rsidR="0004675A">
        <w:rPr>
          <w:rFonts w:ascii="Times New Roman" w:eastAsia="Times New Roman" w:hAnsi="Times New Roman"/>
          <w:color w:val="000000"/>
          <w:sz w:val="28"/>
          <w:szCs w:val="28"/>
          <w:lang w:eastAsia="ru-RU"/>
        </w:rPr>
        <w:t>.</w:t>
      </w:r>
    </w:p>
    <w:p w:rsidR="001D3A5B" w:rsidRPr="001D3A5B" w:rsidRDefault="001D3A5B" w:rsidP="001128C4">
      <w:pPr>
        <w:spacing w:after="0"/>
        <w:ind w:firstLine="709"/>
        <w:jc w:val="both"/>
        <w:rPr>
          <w:rFonts w:ascii="Times New Roman" w:hAnsi="Times New Roman"/>
          <w:sz w:val="28"/>
          <w:szCs w:val="28"/>
        </w:rPr>
      </w:pPr>
      <w:r w:rsidRPr="001D3A5B">
        <w:rPr>
          <w:rFonts w:ascii="Times New Roman" w:hAnsi="Times New Roman"/>
          <w:b/>
          <w:sz w:val="28"/>
          <w:szCs w:val="28"/>
          <w:shd w:val="clear" w:color="auto" w:fill="FFFFFF"/>
        </w:rPr>
        <w:t>Слет руководителей Губернаторского молодежного трудового отряда Ленинградской области</w:t>
      </w:r>
      <w:r w:rsidRPr="001D3A5B">
        <w:rPr>
          <w:rFonts w:ascii="Times New Roman" w:hAnsi="Times New Roman"/>
          <w:sz w:val="28"/>
          <w:szCs w:val="28"/>
          <w:shd w:val="clear" w:color="auto" w:fill="FFFFFF"/>
        </w:rPr>
        <w:t>.</w:t>
      </w:r>
      <w:r w:rsidR="00821B58">
        <w:rPr>
          <w:rFonts w:ascii="Times New Roman" w:hAnsi="Times New Roman"/>
          <w:sz w:val="28"/>
          <w:szCs w:val="28"/>
          <w:shd w:val="clear" w:color="auto" w:fill="FFFFFF"/>
        </w:rPr>
        <w:t xml:space="preserve"> </w:t>
      </w:r>
      <w:r w:rsidRPr="001D3A5B">
        <w:rPr>
          <w:rFonts w:ascii="Times New Roman" w:hAnsi="Times New Roman"/>
          <w:sz w:val="28"/>
          <w:szCs w:val="28"/>
          <w:shd w:val="clear" w:color="auto" w:fill="FFFFFF"/>
        </w:rPr>
        <w:t>Общее количество участников – 60 человек.</w:t>
      </w:r>
    </w:p>
    <w:p w:rsidR="001D3A5B" w:rsidRPr="001D3A5B" w:rsidRDefault="001D3A5B" w:rsidP="001128C4">
      <w:pPr>
        <w:spacing w:after="0"/>
        <w:ind w:firstLine="708"/>
        <w:jc w:val="both"/>
        <w:rPr>
          <w:rFonts w:ascii="Times New Roman" w:hAnsi="Times New Roman"/>
          <w:sz w:val="28"/>
          <w:szCs w:val="28"/>
        </w:rPr>
      </w:pPr>
      <w:r w:rsidRPr="001D3A5B">
        <w:rPr>
          <w:rFonts w:ascii="Times New Roman" w:hAnsi="Times New Roman"/>
          <w:b/>
          <w:color w:val="000000"/>
          <w:sz w:val="28"/>
          <w:szCs w:val="28"/>
        </w:rPr>
        <w:t xml:space="preserve">Мероприятия, направленные на поддержку и развитие молодежного предпринимательства </w:t>
      </w:r>
      <w:r w:rsidR="00821B58">
        <w:rPr>
          <w:rFonts w:ascii="Times New Roman" w:hAnsi="Times New Roman"/>
          <w:b/>
          <w:color w:val="000000"/>
          <w:sz w:val="28"/>
          <w:szCs w:val="28"/>
        </w:rPr>
        <w:t xml:space="preserve">- </w:t>
      </w:r>
      <w:r w:rsidRPr="001D3A5B">
        <w:rPr>
          <w:rFonts w:ascii="Times New Roman" w:hAnsi="Times New Roman"/>
          <w:sz w:val="28"/>
          <w:szCs w:val="28"/>
        </w:rPr>
        <w:t xml:space="preserve"> прошел</w:t>
      </w:r>
      <w:r w:rsidR="00821B58">
        <w:rPr>
          <w:rFonts w:ascii="Times New Roman" w:hAnsi="Times New Roman"/>
          <w:sz w:val="28"/>
          <w:szCs w:val="28"/>
        </w:rPr>
        <w:t xml:space="preserve"> форум молодых предпринимателей,</w:t>
      </w:r>
      <w:r w:rsidRPr="001D3A5B">
        <w:rPr>
          <w:rFonts w:ascii="Times New Roman" w:hAnsi="Times New Roman"/>
          <w:sz w:val="28"/>
          <w:szCs w:val="28"/>
        </w:rPr>
        <w:t> </w:t>
      </w:r>
      <w:r w:rsidR="00821B58">
        <w:rPr>
          <w:rFonts w:ascii="Times New Roman" w:hAnsi="Times New Roman"/>
          <w:sz w:val="28"/>
          <w:szCs w:val="28"/>
        </w:rPr>
        <w:t>о</w:t>
      </w:r>
      <w:r w:rsidRPr="001D3A5B">
        <w:rPr>
          <w:rFonts w:ascii="Times New Roman" w:hAnsi="Times New Roman"/>
          <w:sz w:val="28"/>
          <w:szCs w:val="28"/>
        </w:rPr>
        <w:t>бщее количество участников 50 человек.</w:t>
      </w:r>
    </w:p>
    <w:p w:rsidR="00C90272" w:rsidRPr="00C90272" w:rsidRDefault="00C90272" w:rsidP="00C90272">
      <w:pPr>
        <w:spacing w:after="0" w:line="240" w:lineRule="auto"/>
        <w:ind w:firstLine="709"/>
        <w:jc w:val="both"/>
        <w:rPr>
          <w:rFonts w:ascii="Times New Roman" w:hAnsi="Times New Roman"/>
          <w:sz w:val="28"/>
          <w:szCs w:val="28"/>
          <w:shd w:val="clear" w:color="auto" w:fill="FFFFFF"/>
        </w:rPr>
      </w:pPr>
      <w:r w:rsidRPr="00C90272">
        <w:rPr>
          <w:rFonts w:ascii="Times New Roman" w:hAnsi="Times New Roman"/>
          <w:sz w:val="28"/>
          <w:szCs w:val="28"/>
          <w:shd w:val="clear" w:color="auto" w:fill="FFFFFF"/>
        </w:rPr>
        <w:t xml:space="preserve">17 октября был проведен конкурс «Молодой предприниматель Ленинградской области» – регионального этапа Всероссийского конкурса «Молодой предприниматель России». Целью конкурса являлось содействие развитию молодежного предпринимательства на территории Ленинградской области, формированию его позитивного образа среди молодежи Ленинградской области. По итогам отбора в конкурсе приняло участие 8 человек. На федеральный этап конкурса было направлено 3 победителя регионального этапа.  </w:t>
      </w:r>
    </w:p>
    <w:p w:rsidR="00C90272" w:rsidRPr="00C90272" w:rsidRDefault="00C90272" w:rsidP="00C90272">
      <w:pPr>
        <w:spacing w:after="0" w:line="240" w:lineRule="auto"/>
        <w:ind w:firstLine="708"/>
        <w:jc w:val="both"/>
        <w:rPr>
          <w:rFonts w:ascii="Times New Roman" w:eastAsia="Times New Roman" w:hAnsi="Times New Roman"/>
          <w:b/>
          <w:sz w:val="28"/>
          <w:szCs w:val="28"/>
          <w:lang w:eastAsia="ru-RU"/>
        </w:rPr>
      </w:pPr>
    </w:p>
    <w:p w:rsidR="001D3A5B" w:rsidRPr="0004675A" w:rsidRDefault="001D3A5B" w:rsidP="001128C4">
      <w:pPr>
        <w:suppressAutoHyphens/>
        <w:spacing w:after="0"/>
        <w:ind w:firstLine="851"/>
        <w:jc w:val="both"/>
        <w:rPr>
          <w:rFonts w:ascii="Times New Roman" w:eastAsia="Times New Roman" w:hAnsi="Times New Roman"/>
          <w:color w:val="000000"/>
          <w:sz w:val="28"/>
          <w:szCs w:val="28"/>
          <w:lang w:eastAsia="ru-RU"/>
        </w:rPr>
      </w:pPr>
    </w:p>
    <w:p w:rsidR="006E2E0E" w:rsidRPr="006E2E0E" w:rsidRDefault="006E2E0E" w:rsidP="001128C4">
      <w:pPr>
        <w:spacing w:after="0"/>
        <w:ind w:firstLine="851"/>
        <w:contextualSpacing/>
        <w:jc w:val="both"/>
        <w:rPr>
          <w:rFonts w:ascii="Times New Roman" w:hAnsi="Times New Roman"/>
          <w:b/>
          <w:color w:val="000000"/>
          <w:sz w:val="28"/>
          <w:szCs w:val="32"/>
        </w:rPr>
      </w:pPr>
      <w:r w:rsidRPr="006E2E0E">
        <w:rPr>
          <w:rFonts w:ascii="Times New Roman" w:hAnsi="Times New Roman"/>
          <w:b/>
          <w:sz w:val="28"/>
          <w:szCs w:val="32"/>
        </w:rPr>
        <w:t xml:space="preserve"> </w:t>
      </w:r>
      <w:r w:rsidRPr="006E2E0E">
        <w:rPr>
          <w:rFonts w:ascii="Times New Roman" w:hAnsi="Times New Roman"/>
          <w:b/>
          <w:color w:val="000000"/>
          <w:sz w:val="28"/>
          <w:szCs w:val="32"/>
        </w:rPr>
        <w:t>Реализация комплекса мер по поддержке молодых семей и пропаганде семейных ценностей</w:t>
      </w:r>
      <w:r w:rsidR="00821B58">
        <w:rPr>
          <w:rFonts w:ascii="Times New Roman" w:hAnsi="Times New Roman"/>
          <w:b/>
          <w:color w:val="000000"/>
          <w:sz w:val="28"/>
          <w:szCs w:val="32"/>
        </w:rPr>
        <w:t xml:space="preserve"> </w:t>
      </w:r>
      <w:r w:rsidR="00821B58" w:rsidRPr="00821B58">
        <w:rPr>
          <w:rFonts w:ascii="Times New Roman" w:hAnsi="Times New Roman"/>
          <w:color w:val="000000"/>
          <w:sz w:val="28"/>
          <w:szCs w:val="32"/>
        </w:rPr>
        <w:t xml:space="preserve">проведено </w:t>
      </w:r>
      <w:r w:rsidR="00C90272">
        <w:rPr>
          <w:rFonts w:ascii="Times New Roman" w:hAnsi="Times New Roman"/>
          <w:color w:val="000000"/>
          <w:sz w:val="28"/>
          <w:szCs w:val="32"/>
        </w:rPr>
        <w:t>5 мероприятий</w:t>
      </w:r>
      <w:r w:rsidR="00821B58">
        <w:rPr>
          <w:rFonts w:ascii="Times New Roman" w:hAnsi="Times New Roman"/>
          <w:b/>
          <w:color w:val="000000"/>
          <w:sz w:val="28"/>
          <w:szCs w:val="32"/>
        </w:rPr>
        <w:t>.</w:t>
      </w:r>
    </w:p>
    <w:p w:rsidR="006E2E0E" w:rsidRDefault="006E2E0E" w:rsidP="001128C4">
      <w:pPr>
        <w:autoSpaceDE w:val="0"/>
        <w:autoSpaceDN w:val="0"/>
        <w:adjustRightInd w:val="0"/>
        <w:spacing w:after="0"/>
        <w:ind w:firstLine="851"/>
        <w:jc w:val="both"/>
        <w:rPr>
          <w:rFonts w:ascii="Times New Roman" w:hAnsi="Times New Roman"/>
          <w:bCs/>
          <w:spacing w:val="-6"/>
          <w:sz w:val="28"/>
          <w:szCs w:val="28"/>
        </w:rPr>
      </w:pPr>
      <w:r w:rsidRPr="006E2E0E">
        <w:rPr>
          <w:rFonts w:ascii="Times New Roman" w:hAnsi="Times New Roman"/>
          <w:bCs/>
          <w:spacing w:val="-6"/>
          <w:sz w:val="28"/>
          <w:szCs w:val="28"/>
        </w:rPr>
        <w:t xml:space="preserve">Расходы на реализацию основного мероприятия составили в сумме </w:t>
      </w:r>
      <w:r w:rsidR="00321AFF">
        <w:rPr>
          <w:rFonts w:ascii="Times New Roman" w:hAnsi="Times New Roman"/>
          <w:bCs/>
          <w:spacing w:val="-6"/>
          <w:sz w:val="28"/>
          <w:szCs w:val="28"/>
        </w:rPr>
        <w:t>1</w:t>
      </w:r>
      <w:r w:rsidR="00C90272">
        <w:rPr>
          <w:rFonts w:ascii="Times New Roman" w:hAnsi="Times New Roman"/>
          <w:bCs/>
          <w:spacing w:val="-6"/>
          <w:sz w:val="28"/>
          <w:szCs w:val="28"/>
        </w:rPr>
        <w:t>941,5</w:t>
      </w:r>
      <w:r w:rsidRPr="006E2E0E">
        <w:rPr>
          <w:rFonts w:ascii="Times New Roman" w:hAnsi="Times New Roman"/>
          <w:bCs/>
          <w:spacing w:val="-6"/>
          <w:sz w:val="28"/>
          <w:szCs w:val="28"/>
        </w:rPr>
        <w:t xml:space="preserve"> тыс. рублей, или исполнены на</w:t>
      </w:r>
      <w:r w:rsidR="00C90272">
        <w:rPr>
          <w:rFonts w:ascii="Times New Roman" w:hAnsi="Times New Roman"/>
          <w:bCs/>
          <w:spacing w:val="-6"/>
          <w:sz w:val="28"/>
          <w:szCs w:val="28"/>
        </w:rPr>
        <w:t>100</w:t>
      </w:r>
      <w:r w:rsidRPr="006E2E0E">
        <w:rPr>
          <w:rFonts w:ascii="Times New Roman" w:hAnsi="Times New Roman"/>
          <w:bCs/>
          <w:spacing w:val="-6"/>
          <w:sz w:val="28"/>
          <w:szCs w:val="28"/>
        </w:rPr>
        <w:t>% годового плана.</w:t>
      </w:r>
    </w:p>
    <w:p w:rsidR="00C90272" w:rsidRPr="00C90272" w:rsidRDefault="00C90272" w:rsidP="00C90272">
      <w:pPr>
        <w:spacing w:after="0" w:line="240" w:lineRule="auto"/>
        <w:ind w:firstLine="709"/>
        <w:jc w:val="both"/>
        <w:rPr>
          <w:rFonts w:ascii="Times New Roman" w:hAnsi="Times New Roman"/>
          <w:sz w:val="28"/>
          <w:szCs w:val="28"/>
        </w:rPr>
      </w:pPr>
      <w:r w:rsidRPr="00C90272">
        <w:rPr>
          <w:rFonts w:ascii="Times New Roman" w:hAnsi="Times New Roman"/>
          <w:sz w:val="28"/>
          <w:szCs w:val="28"/>
          <w:shd w:val="clear" w:color="auto" w:fill="FFFFFF"/>
        </w:rPr>
        <w:lastRenderedPageBreak/>
        <w:t xml:space="preserve"> С 25 по 27 мая на базе Центра «Молодежный» прошел областной конкурс «Дружная семья». </w:t>
      </w:r>
    </w:p>
    <w:p w:rsidR="00C90272" w:rsidRPr="00C90272" w:rsidRDefault="00C90272" w:rsidP="00C90272">
      <w:pPr>
        <w:spacing w:after="0" w:line="240" w:lineRule="auto"/>
        <w:ind w:firstLine="709"/>
        <w:jc w:val="both"/>
        <w:rPr>
          <w:rFonts w:ascii="Times New Roman" w:hAnsi="Times New Roman"/>
          <w:sz w:val="28"/>
          <w:szCs w:val="28"/>
        </w:rPr>
      </w:pPr>
      <w:r w:rsidRPr="00C90272">
        <w:rPr>
          <w:rFonts w:ascii="Times New Roman" w:hAnsi="Times New Roman"/>
          <w:sz w:val="28"/>
          <w:szCs w:val="28"/>
          <w:shd w:val="clear" w:color="auto" w:fill="FFFFFF"/>
        </w:rPr>
        <w:t>В мероприятии приняли участие 100 человек.</w:t>
      </w:r>
    </w:p>
    <w:p w:rsidR="001D3A5B" w:rsidRDefault="00C90272" w:rsidP="00935B21">
      <w:pPr>
        <w:spacing w:after="0"/>
        <w:ind w:firstLine="851"/>
        <w:contextualSpacing/>
        <w:jc w:val="both"/>
        <w:rPr>
          <w:rFonts w:ascii="Times New Roman" w:eastAsia="Times New Roman" w:hAnsi="Times New Roman"/>
          <w:color w:val="000000"/>
          <w:sz w:val="28"/>
          <w:szCs w:val="28"/>
          <w:lang w:eastAsia="ru-RU" w:bidi="ru-RU"/>
        </w:rPr>
      </w:pPr>
      <w:r>
        <w:rPr>
          <w:rFonts w:ascii="Times New Roman" w:hAnsi="Times New Roman"/>
          <w:sz w:val="28"/>
          <w:szCs w:val="28"/>
        </w:rPr>
        <w:t>Р</w:t>
      </w:r>
      <w:r w:rsidR="00BA78A8" w:rsidRPr="0004675A">
        <w:rPr>
          <w:rFonts w:ascii="Times New Roman" w:hAnsi="Times New Roman"/>
          <w:sz w:val="28"/>
          <w:szCs w:val="28"/>
        </w:rPr>
        <w:t>еализ</w:t>
      </w:r>
      <w:r>
        <w:rPr>
          <w:rFonts w:ascii="Times New Roman" w:hAnsi="Times New Roman"/>
          <w:sz w:val="28"/>
          <w:szCs w:val="28"/>
        </w:rPr>
        <w:t>ован</w:t>
      </w:r>
      <w:r w:rsidR="00BA78A8" w:rsidRPr="0004675A">
        <w:rPr>
          <w:rFonts w:ascii="Times New Roman" w:hAnsi="Times New Roman"/>
          <w:sz w:val="28"/>
          <w:szCs w:val="28"/>
        </w:rPr>
        <w:t xml:space="preserve">  проект «Областной клуб молодой семьи»</w:t>
      </w:r>
      <w:r w:rsidR="00BA78A8">
        <w:rPr>
          <w:rFonts w:ascii="Times New Roman" w:hAnsi="Times New Roman"/>
          <w:sz w:val="28"/>
          <w:szCs w:val="28"/>
        </w:rPr>
        <w:t xml:space="preserve"> </w:t>
      </w:r>
      <w:r w:rsidR="00BA78A8" w:rsidRPr="006E2E0E">
        <w:rPr>
          <w:rFonts w:ascii="Times New Roman" w:hAnsi="Times New Roman"/>
          <w:sz w:val="28"/>
          <w:szCs w:val="28"/>
          <w:shd w:val="clear" w:color="auto" w:fill="FFFFFF"/>
        </w:rPr>
        <w:t xml:space="preserve"> </w:t>
      </w:r>
      <w:r w:rsidR="001D3A5B">
        <w:rPr>
          <w:rFonts w:ascii="Times New Roman" w:eastAsia="Times New Roman" w:hAnsi="Times New Roman"/>
          <w:color w:val="000000"/>
          <w:sz w:val="28"/>
          <w:szCs w:val="28"/>
          <w:lang w:eastAsia="ru-RU" w:bidi="ru-RU"/>
        </w:rPr>
        <w:t>Количество участников – 100 человек.</w:t>
      </w:r>
    </w:p>
    <w:p w:rsidR="00BB251F" w:rsidRPr="006E2E0E" w:rsidRDefault="00BB251F" w:rsidP="001128C4">
      <w:pPr>
        <w:autoSpaceDE w:val="0"/>
        <w:autoSpaceDN w:val="0"/>
        <w:adjustRightInd w:val="0"/>
        <w:spacing w:after="0"/>
        <w:ind w:firstLine="851"/>
        <w:jc w:val="both"/>
        <w:rPr>
          <w:rFonts w:ascii="Times New Roman" w:hAnsi="Times New Roman"/>
          <w:bCs/>
          <w:spacing w:val="-6"/>
          <w:sz w:val="28"/>
          <w:szCs w:val="28"/>
        </w:rPr>
      </w:pPr>
    </w:p>
    <w:p w:rsidR="006E2E0E" w:rsidRPr="006E2E0E" w:rsidRDefault="006E2E0E" w:rsidP="001128C4">
      <w:pPr>
        <w:ind w:firstLine="851"/>
        <w:jc w:val="both"/>
        <w:rPr>
          <w:rFonts w:ascii="Times New Roman" w:hAnsi="Times New Roman"/>
          <w:b/>
          <w:sz w:val="28"/>
          <w:szCs w:val="32"/>
        </w:rPr>
      </w:pPr>
      <w:r w:rsidRPr="006E2E0E">
        <w:rPr>
          <w:rFonts w:ascii="Times New Roman" w:hAnsi="Times New Roman"/>
          <w:b/>
          <w:sz w:val="28"/>
          <w:szCs w:val="32"/>
        </w:rPr>
        <w:t>Реализация комплекса мер по созданию условий и возможностей для успешной социализации и самореализации молодежи</w:t>
      </w:r>
    </w:p>
    <w:p w:rsidR="006E2E0E" w:rsidRDefault="006E2E0E" w:rsidP="001128C4">
      <w:pPr>
        <w:ind w:firstLine="851"/>
        <w:jc w:val="both"/>
        <w:rPr>
          <w:rFonts w:ascii="Times New Roman" w:hAnsi="Times New Roman"/>
          <w:bCs/>
          <w:sz w:val="28"/>
          <w:szCs w:val="32"/>
        </w:rPr>
      </w:pPr>
      <w:r w:rsidRPr="006E2E0E">
        <w:rPr>
          <w:rFonts w:ascii="Times New Roman" w:hAnsi="Times New Roman"/>
          <w:bCs/>
          <w:sz w:val="28"/>
          <w:szCs w:val="32"/>
        </w:rPr>
        <w:t xml:space="preserve">Расходы на реализацию основного мероприятия составили в сумме </w:t>
      </w:r>
      <w:r w:rsidR="00F645A7">
        <w:rPr>
          <w:rFonts w:ascii="Times New Roman" w:hAnsi="Times New Roman"/>
          <w:bCs/>
          <w:sz w:val="28"/>
          <w:szCs w:val="32"/>
        </w:rPr>
        <w:t>2850</w:t>
      </w:r>
      <w:r w:rsidRPr="006E2E0E">
        <w:rPr>
          <w:rFonts w:ascii="Times New Roman" w:hAnsi="Times New Roman"/>
          <w:bCs/>
          <w:sz w:val="28"/>
          <w:szCs w:val="32"/>
        </w:rPr>
        <w:t xml:space="preserve">.0 тыс. рублей, или исполнены на </w:t>
      </w:r>
      <w:r w:rsidR="00F645A7">
        <w:rPr>
          <w:rFonts w:ascii="Times New Roman" w:hAnsi="Times New Roman"/>
          <w:bCs/>
          <w:sz w:val="28"/>
          <w:szCs w:val="32"/>
        </w:rPr>
        <w:t>100</w:t>
      </w:r>
      <w:r w:rsidRPr="006E2E0E">
        <w:rPr>
          <w:rFonts w:ascii="Times New Roman" w:hAnsi="Times New Roman"/>
          <w:bCs/>
          <w:sz w:val="28"/>
          <w:szCs w:val="32"/>
        </w:rPr>
        <w:t>% годового плана.</w:t>
      </w:r>
    </w:p>
    <w:p w:rsidR="00BA78A8" w:rsidRPr="00BA78A8" w:rsidRDefault="00F645A7" w:rsidP="001128C4">
      <w:pPr>
        <w:spacing w:after="0"/>
        <w:ind w:firstLine="709"/>
        <w:contextualSpacing/>
        <w:jc w:val="both"/>
        <w:rPr>
          <w:rFonts w:ascii="Times New Roman" w:hAnsi="Times New Roman"/>
          <w:sz w:val="28"/>
          <w:szCs w:val="28"/>
        </w:rPr>
      </w:pPr>
      <w:r>
        <w:rPr>
          <w:rFonts w:ascii="Times New Roman" w:hAnsi="Times New Roman"/>
          <w:sz w:val="28"/>
          <w:szCs w:val="28"/>
        </w:rPr>
        <w:t>Н</w:t>
      </w:r>
      <w:r w:rsidR="00BA78A8" w:rsidRPr="00BA78A8">
        <w:rPr>
          <w:rFonts w:ascii="Times New Roman" w:hAnsi="Times New Roman"/>
          <w:sz w:val="28"/>
          <w:szCs w:val="28"/>
        </w:rPr>
        <w:t xml:space="preserve">а базе Центра «Молодежный» </w:t>
      </w:r>
      <w:r>
        <w:rPr>
          <w:rFonts w:ascii="Times New Roman" w:hAnsi="Times New Roman"/>
          <w:sz w:val="28"/>
          <w:szCs w:val="28"/>
        </w:rPr>
        <w:t>проведено 6 слетов, в том числе</w:t>
      </w:r>
      <w:r w:rsidR="00BA78A8" w:rsidRPr="00BA78A8">
        <w:rPr>
          <w:rFonts w:ascii="Times New Roman" w:hAnsi="Times New Roman"/>
          <w:sz w:val="28"/>
          <w:szCs w:val="28"/>
        </w:rPr>
        <w:t xml:space="preserve"> </w:t>
      </w:r>
      <w:r w:rsidR="00BA78A8" w:rsidRPr="00BA78A8">
        <w:rPr>
          <w:rFonts w:ascii="Times New Roman" w:hAnsi="Times New Roman"/>
          <w:b/>
          <w:sz w:val="28"/>
          <w:szCs w:val="28"/>
        </w:rPr>
        <w:t>Слёт-конкурс «Лучший работник сферы молодежной политики».</w:t>
      </w:r>
      <w:r w:rsidR="00BA78A8" w:rsidRPr="00BA78A8">
        <w:rPr>
          <w:rFonts w:ascii="Times New Roman" w:hAnsi="Times New Roman"/>
          <w:sz w:val="28"/>
          <w:szCs w:val="28"/>
        </w:rPr>
        <w:t xml:space="preserve"> В мероприятии приняли участие 100 человек</w:t>
      </w:r>
      <w:proofErr w:type="gramStart"/>
      <w:r w:rsidR="00BA78A8" w:rsidRPr="00BA78A8">
        <w:rPr>
          <w:rFonts w:ascii="Times New Roman" w:hAnsi="Times New Roman"/>
          <w:sz w:val="28"/>
          <w:szCs w:val="28"/>
        </w:rPr>
        <w:t xml:space="preserve"> .</w:t>
      </w:r>
      <w:proofErr w:type="gramEnd"/>
    </w:p>
    <w:p w:rsidR="006E2E0E" w:rsidRPr="006E2E0E" w:rsidRDefault="006E2E0E" w:rsidP="001128C4">
      <w:pPr>
        <w:spacing w:after="0"/>
        <w:ind w:firstLine="851"/>
        <w:contextualSpacing/>
        <w:jc w:val="both"/>
        <w:rPr>
          <w:rFonts w:ascii="Times New Roman" w:hAnsi="Times New Roman"/>
          <w:color w:val="000000"/>
          <w:sz w:val="28"/>
          <w:szCs w:val="28"/>
          <w:shd w:val="clear" w:color="auto" w:fill="FFFFFF"/>
        </w:rPr>
      </w:pPr>
    </w:p>
    <w:p w:rsidR="006E2E0E" w:rsidRPr="006E2E0E" w:rsidRDefault="006E2E0E" w:rsidP="001128C4">
      <w:pPr>
        <w:spacing w:after="0"/>
        <w:ind w:firstLine="851"/>
        <w:jc w:val="both"/>
        <w:rPr>
          <w:rFonts w:ascii="Times New Roman" w:hAnsi="Times New Roman"/>
          <w:b/>
          <w:sz w:val="28"/>
          <w:szCs w:val="28"/>
        </w:rPr>
      </w:pPr>
      <w:r w:rsidRPr="006E2E0E">
        <w:rPr>
          <w:rFonts w:ascii="Times New Roman" w:hAnsi="Times New Roman"/>
          <w:b/>
          <w:sz w:val="28"/>
          <w:szCs w:val="28"/>
        </w:rPr>
        <w:t>Государственная поддержка творческой и талантливой молодежи.</w:t>
      </w:r>
    </w:p>
    <w:p w:rsidR="006E2E0E" w:rsidRPr="006E2E0E" w:rsidRDefault="006E2E0E" w:rsidP="001128C4">
      <w:pPr>
        <w:autoSpaceDE w:val="0"/>
        <w:autoSpaceDN w:val="0"/>
        <w:adjustRightInd w:val="0"/>
        <w:spacing w:after="0"/>
        <w:ind w:firstLine="851"/>
        <w:jc w:val="both"/>
        <w:rPr>
          <w:rFonts w:ascii="Times New Roman" w:hAnsi="Times New Roman"/>
          <w:bCs/>
          <w:spacing w:val="-6"/>
          <w:sz w:val="28"/>
          <w:szCs w:val="28"/>
        </w:rPr>
      </w:pPr>
      <w:r w:rsidRPr="006E2E0E">
        <w:rPr>
          <w:rFonts w:ascii="Times New Roman" w:hAnsi="Times New Roman"/>
          <w:bCs/>
          <w:spacing w:val="-6"/>
          <w:sz w:val="28"/>
          <w:szCs w:val="28"/>
        </w:rPr>
        <w:t xml:space="preserve">Расходы на реализацию основного мероприятия составили в сумме </w:t>
      </w:r>
      <w:r w:rsidR="00F645A7">
        <w:rPr>
          <w:rFonts w:ascii="Times New Roman" w:hAnsi="Times New Roman"/>
          <w:bCs/>
          <w:spacing w:val="-6"/>
          <w:sz w:val="28"/>
          <w:szCs w:val="28"/>
        </w:rPr>
        <w:t>6499,5</w:t>
      </w:r>
      <w:r w:rsidRPr="006E2E0E">
        <w:rPr>
          <w:rFonts w:ascii="Times New Roman" w:hAnsi="Times New Roman"/>
          <w:bCs/>
          <w:spacing w:val="-6"/>
          <w:sz w:val="28"/>
          <w:szCs w:val="28"/>
        </w:rPr>
        <w:t xml:space="preserve"> тыс. рублей, или исполнены на </w:t>
      </w:r>
      <w:r w:rsidR="00F645A7">
        <w:rPr>
          <w:rFonts w:ascii="Times New Roman" w:hAnsi="Times New Roman"/>
          <w:bCs/>
          <w:spacing w:val="-6"/>
          <w:sz w:val="28"/>
          <w:szCs w:val="28"/>
        </w:rPr>
        <w:t>89,7</w:t>
      </w:r>
      <w:r w:rsidRPr="006E2E0E">
        <w:rPr>
          <w:rFonts w:ascii="Times New Roman" w:hAnsi="Times New Roman"/>
          <w:bCs/>
          <w:spacing w:val="-6"/>
          <w:sz w:val="28"/>
          <w:szCs w:val="28"/>
        </w:rPr>
        <w:t>% годового плана.</w:t>
      </w:r>
    </w:p>
    <w:p w:rsidR="00F645A7" w:rsidRPr="00F645A7" w:rsidRDefault="00F645A7" w:rsidP="00F645A7">
      <w:pPr>
        <w:spacing w:after="0" w:line="240" w:lineRule="auto"/>
        <w:ind w:firstLine="709"/>
        <w:jc w:val="both"/>
        <w:rPr>
          <w:rFonts w:ascii="Times New Roman" w:hAnsi="Times New Roman"/>
          <w:sz w:val="28"/>
          <w:szCs w:val="28"/>
        </w:rPr>
      </w:pPr>
      <w:r w:rsidRPr="00F645A7">
        <w:rPr>
          <w:rFonts w:ascii="Times New Roman" w:hAnsi="Times New Roman"/>
          <w:b/>
          <w:sz w:val="28"/>
          <w:szCs w:val="28"/>
        </w:rPr>
        <w:t xml:space="preserve">С 27 апреля по 02 мая </w:t>
      </w:r>
      <w:r w:rsidRPr="00F645A7">
        <w:rPr>
          <w:rFonts w:ascii="Times New Roman" w:hAnsi="Times New Roman"/>
          <w:sz w:val="28"/>
          <w:szCs w:val="28"/>
        </w:rPr>
        <w:t xml:space="preserve">2018 на базе ГБУ ЛО «Центр Молодежный» прошла  областная </w:t>
      </w:r>
      <w:r w:rsidRPr="00F645A7">
        <w:rPr>
          <w:rFonts w:ascii="Times New Roman" w:hAnsi="Times New Roman"/>
          <w:b/>
          <w:sz w:val="28"/>
          <w:szCs w:val="28"/>
        </w:rPr>
        <w:t>тематическая смена для молодых лидеров и активистов</w:t>
      </w:r>
      <w:r w:rsidRPr="00F645A7">
        <w:rPr>
          <w:rFonts w:ascii="Times New Roman" w:hAnsi="Times New Roman"/>
          <w:sz w:val="28"/>
          <w:szCs w:val="28"/>
        </w:rPr>
        <w:t xml:space="preserve"> некоммерческих организаций и объединений Ленинградской области. </w:t>
      </w:r>
    </w:p>
    <w:p w:rsidR="00F645A7" w:rsidRPr="00F645A7" w:rsidRDefault="00F645A7" w:rsidP="00F645A7">
      <w:pPr>
        <w:spacing w:after="0" w:line="240" w:lineRule="auto"/>
        <w:ind w:firstLine="709"/>
        <w:jc w:val="both"/>
        <w:rPr>
          <w:rFonts w:ascii="Times New Roman" w:hAnsi="Times New Roman"/>
          <w:sz w:val="28"/>
          <w:szCs w:val="28"/>
        </w:rPr>
      </w:pPr>
      <w:r w:rsidRPr="00F645A7">
        <w:rPr>
          <w:rFonts w:ascii="Times New Roman" w:hAnsi="Times New Roman"/>
          <w:b/>
          <w:sz w:val="28"/>
          <w:szCs w:val="28"/>
        </w:rPr>
        <w:t>С 18 по 29 июля</w:t>
      </w:r>
      <w:r w:rsidRPr="00F645A7">
        <w:rPr>
          <w:rFonts w:ascii="Times New Roman" w:hAnsi="Times New Roman"/>
          <w:sz w:val="28"/>
          <w:szCs w:val="28"/>
        </w:rPr>
        <w:t xml:space="preserve"> на базе ГБУ ЛО «Центр «Молодежный» состоялась </w:t>
      </w:r>
      <w:r w:rsidRPr="00F645A7">
        <w:rPr>
          <w:rFonts w:ascii="Times New Roman" w:hAnsi="Times New Roman"/>
          <w:b/>
          <w:sz w:val="28"/>
          <w:szCs w:val="28"/>
        </w:rPr>
        <w:t>областная тематическая смена «Свобода творчества»</w:t>
      </w:r>
      <w:r w:rsidRPr="00F645A7">
        <w:rPr>
          <w:rFonts w:ascii="Times New Roman" w:hAnsi="Times New Roman"/>
          <w:sz w:val="28"/>
          <w:szCs w:val="28"/>
        </w:rPr>
        <w:t>.</w:t>
      </w:r>
    </w:p>
    <w:p w:rsidR="00BA78A8" w:rsidRPr="00BA78A8" w:rsidRDefault="00BA78A8" w:rsidP="001128C4">
      <w:pPr>
        <w:spacing w:after="0"/>
        <w:ind w:firstLine="708"/>
        <w:jc w:val="both"/>
        <w:rPr>
          <w:rFonts w:ascii="Times New Roman" w:hAnsi="Times New Roman"/>
          <w:b/>
          <w:color w:val="000000"/>
          <w:sz w:val="28"/>
          <w:szCs w:val="28"/>
        </w:rPr>
      </w:pPr>
      <w:r w:rsidRPr="00BA78A8">
        <w:rPr>
          <w:rFonts w:ascii="Times New Roman" w:hAnsi="Times New Roman"/>
          <w:b/>
          <w:color w:val="000000"/>
          <w:sz w:val="28"/>
          <w:szCs w:val="28"/>
        </w:rPr>
        <w:t xml:space="preserve">С 26 по 28 апреля 2018 года </w:t>
      </w:r>
      <w:r w:rsidRPr="00BA78A8">
        <w:rPr>
          <w:rFonts w:ascii="Times New Roman" w:hAnsi="Times New Roman"/>
          <w:color w:val="000000"/>
          <w:sz w:val="28"/>
          <w:szCs w:val="28"/>
        </w:rPr>
        <w:t xml:space="preserve">в г. Выборг прошел фестиваль студенческого творчества Ленинградской области, который собрал талантливую молодежь 47 региона. Всего в конкурсной программе приняло участие порядка 200 студентов. </w:t>
      </w:r>
    </w:p>
    <w:p w:rsidR="006575D6" w:rsidRPr="00851508" w:rsidRDefault="006575D6" w:rsidP="001128C4">
      <w:pPr>
        <w:suppressAutoHyphens/>
        <w:spacing w:after="0"/>
        <w:ind w:firstLine="709"/>
        <w:jc w:val="both"/>
        <w:rPr>
          <w:rFonts w:ascii="Times New Roman" w:eastAsia="Times New Roman" w:hAnsi="Times New Roman"/>
          <w:b/>
          <w:color w:val="000000"/>
          <w:sz w:val="28"/>
          <w:szCs w:val="28"/>
          <w:lang w:eastAsia="ru-RU"/>
        </w:rPr>
      </w:pPr>
    </w:p>
    <w:p w:rsidR="00330A00" w:rsidRPr="00851508" w:rsidRDefault="00330A00" w:rsidP="001128C4">
      <w:pPr>
        <w:autoSpaceDE w:val="0"/>
        <w:autoSpaceDN w:val="0"/>
        <w:adjustRightInd w:val="0"/>
        <w:spacing w:after="0"/>
        <w:ind w:firstLine="540"/>
        <w:jc w:val="center"/>
        <w:rPr>
          <w:rFonts w:ascii="Times New Roman" w:hAnsi="Times New Roman"/>
          <w:b/>
          <w:bCs/>
          <w:spacing w:val="-6"/>
          <w:sz w:val="28"/>
          <w:szCs w:val="28"/>
        </w:rPr>
      </w:pPr>
      <w:r w:rsidRPr="00851508">
        <w:rPr>
          <w:rFonts w:ascii="Times New Roman" w:hAnsi="Times New Roman"/>
          <w:b/>
          <w:bCs/>
          <w:spacing w:val="-6"/>
          <w:sz w:val="28"/>
          <w:szCs w:val="28"/>
        </w:rPr>
        <w:t xml:space="preserve">Подпрограмма "Патриотическое воспитание </w:t>
      </w:r>
      <w:r w:rsidR="00667887" w:rsidRPr="00851508">
        <w:rPr>
          <w:rFonts w:ascii="Times New Roman" w:hAnsi="Times New Roman"/>
          <w:b/>
          <w:bCs/>
          <w:spacing w:val="-6"/>
          <w:sz w:val="28"/>
          <w:szCs w:val="28"/>
        </w:rPr>
        <w:t>граждан в Ленинградской области</w:t>
      </w:r>
      <w:r w:rsidRPr="00851508">
        <w:rPr>
          <w:rFonts w:ascii="Times New Roman" w:hAnsi="Times New Roman"/>
          <w:b/>
          <w:bCs/>
          <w:spacing w:val="-6"/>
          <w:sz w:val="28"/>
          <w:szCs w:val="28"/>
        </w:rPr>
        <w:t>"</w:t>
      </w:r>
    </w:p>
    <w:p w:rsidR="00496B55" w:rsidRPr="001E624B" w:rsidRDefault="00496B55" w:rsidP="001128C4">
      <w:pPr>
        <w:autoSpaceDE w:val="0"/>
        <w:autoSpaceDN w:val="0"/>
        <w:adjustRightInd w:val="0"/>
        <w:spacing w:after="0"/>
        <w:ind w:firstLine="851"/>
        <w:jc w:val="both"/>
        <w:rPr>
          <w:rFonts w:ascii="Times New Roman" w:hAnsi="Times New Roman"/>
          <w:bCs/>
          <w:spacing w:val="-6"/>
          <w:sz w:val="28"/>
          <w:szCs w:val="28"/>
        </w:rPr>
      </w:pPr>
      <w:r w:rsidRPr="001E624B">
        <w:rPr>
          <w:rFonts w:ascii="Times New Roman" w:hAnsi="Times New Roman"/>
          <w:bCs/>
          <w:spacing w:val="-6"/>
          <w:sz w:val="28"/>
          <w:szCs w:val="28"/>
        </w:rPr>
        <w:t>Предусмотренные в рамках подпрограммы комитету по молодежной политике Ленинградской области бюджетные ассигнования в сумме 3</w:t>
      </w:r>
      <w:r w:rsidR="00F83E85" w:rsidRPr="00F83E85">
        <w:rPr>
          <w:rFonts w:ascii="Times New Roman" w:hAnsi="Times New Roman"/>
          <w:bCs/>
          <w:spacing w:val="-6"/>
          <w:sz w:val="28"/>
          <w:szCs w:val="28"/>
        </w:rPr>
        <w:t>4148.4</w:t>
      </w:r>
      <w:r w:rsidRPr="001E624B">
        <w:rPr>
          <w:rFonts w:ascii="Times New Roman" w:hAnsi="Times New Roman"/>
          <w:bCs/>
          <w:spacing w:val="-6"/>
          <w:sz w:val="28"/>
          <w:szCs w:val="28"/>
        </w:rPr>
        <w:t xml:space="preserve"> тыс. рублей исполнены за</w:t>
      </w:r>
      <w:r w:rsidR="00BB251F">
        <w:rPr>
          <w:rFonts w:ascii="Times New Roman" w:hAnsi="Times New Roman"/>
          <w:bCs/>
          <w:spacing w:val="-6"/>
          <w:sz w:val="28"/>
          <w:szCs w:val="28"/>
        </w:rPr>
        <w:t xml:space="preserve"> 2018</w:t>
      </w:r>
      <w:r w:rsidRPr="001E624B">
        <w:rPr>
          <w:rFonts w:ascii="Times New Roman" w:hAnsi="Times New Roman"/>
          <w:bCs/>
          <w:spacing w:val="-6"/>
          <w:sz w:val="28"/>
          <w:szCs w:val="28"/>
        </w:rPr>
        <w:t xml:space="preserve"> год</w:t>
      </w:r>
      <w:r w:rsidR="00BB251F">
        <w:rPr>
          <w:rFonts w:ascii="Times New Roman" w:hAnsi="Times New Roman"/>
          <w:bCs/>
          <w:spacing w:val="-6"/>
          <w:sz w:val="28"/>
          <w:szCs w:val="28"/>
        </w:rPr>
        <w:t xml:space="preserve"> </w:t>
      </w:r>
      <w:r w:rsidRPr="001E624B">
        <w:rPr>
          <w:rFonts w:ascii="Times New Roman" w:hAnsi="Times New Roman"/>
          <w:bCs/>
          <w:spacing w:val="-6"/>
          <w:sz w:val="28"/>
          <w:szCs w:val="28"/>
        </w:rPr>
        <w:t xml:space="preserve"> в объеме </w:t>
      </w:r>
      <w:r w:rsidR="00F83E85" w:rsidRPr="00F83E85">
        <w:rPr>
          <w:rFonts w:ascii="Times New Roman" w:hAnsi="Times New Roman"/>
          <w:bCs/>
          <w:spacing w:val="-6"/>
          <w:sz w:val="28"/>
          <w:szCs w:val="28"/>
        </w:rPr>
        <w:t>32258.3</w:t>
      </w:r>
      <w:r>
        <w:rPr>
          <w:rFonts w:ascii="Times New Roman" w:hAnsi="Times New Roman"/>
          <w:bCs/>
          <w:spacing w:val="-6"/>
          <w:sz w:val="28"/>
          <w:szCs w:val="28"/>
        </w:rPr>
        <w:t xml:space="preserve"> </w:t>
      </w:r>
      <w:r w:rsidRPr="001E624B">
        <w:rPr>
          <w:rFonts w:ascii="Times New Roman" w:hAnsi="Times New Roman"/>
          <w:bCs/>
          <w:spacing w:val="-6"/>
          <w:sz w:val="28"/>
          <w:szCs w:val="28"/>
        </w:rPr>
        <w:t xml:space="preserve">тыс. рублей, или </w:t>
      </w:r>
      <w:r w:rsidR="00F83E85" w:rsidRPr="00F83E85">
        <w:rPr>
          <w:rFonts w:ascii="Times New Roman" w:hAnsi="Times New Roman"/>
          <w:bCs/>
          <w:spacing w:val="-6"/>
          <w:sz w:val="28"/>
          <w:szCs w:val="28"/>
        </w:rPr>
        <w:t>94.5</w:t>
      </w:r>
      <w:r w:rsidRPr="001E624B">
        <w:rPr>
          <w:rFonts w:ascii="Times New Roman" w:hAnsi="Times New Roman"/>
          <w:bCs/>
          <w:spacing w:val="-6"/>
          <w:sz w:val="28"/>
          <w:szCs w:val="28"/>
        </w:rPr>
        <w:t xml:space="preserve"> % годовых назначений.</w:t>
      </w:r>
      <w:r>
        <w:rPr>
          <w:rFonts w:ascii="Times New Roman" w:hAnsi="Times New Roman"/>
          <w:bCs/>
          <w:spacing w:val="-6"/>
          <w:sz w:val="28"/>
          <w:szCs w:val="28"/>
        </w:rPr>
        <w:t xml:space="preserve"> </w:t>
      </w:r>
    </w:p>
    <w:p w:rsidR="00496B55" w:rsidRDefault="00496B55" w:rsidP="001128C4">
      <w:pPr>
        <w:spacing w:after="0"/>
        <w:ind w:firstLine="851"/>
        <w:jc w:val="both"/>
        <w:rPr>
          <w:rFonts w:ascii="Times New Roman" w:hAnsi="Times New Roman"/>
          <w:b/>
          <w:sz w:val="28"/>
          <w:szCs w:val="28"/>
        </w:rPr>
      </w:pPr>
      <w:r>
        <w:rPr>
          <w:rFonts w:ascii="Times New Roman" w:hAnsi="Times New Roman"/>
          <w:b/>
          <w:sz w:val="28"/>
          <w:szCs w:val="28"/>
        </w:rPr>
        <w:t xml:space="preserve"> Реализация комплекса мер по сохранению исторической памяти</w:t>
      </w:r>
    </w:p>
    <w:p w:rsidR="00496B55" w:rsidRPr="00987EB7" w:rsidRDefault="00496B55" w:rsidP="001128C4">
      <w:pPr>
        <w:spacing w:after="0"/>
        <w:ind w:firstLine="851"/>
        <w:jc w:val="both"/>
        <w:rPr>
          <w:rFonts w:ascii="Times New Roman" w:hAnsi="Times New Roman"/>
          <w:bCs/>
          <w:spacing w:val="-6"/>
          <w:sz w:val="28"/>
          <w:szCs w:val="28"/>
        </w:rPr>
      </w:pPr>
      <w:r w:rsidRPr="00987EB7">
        <w:rPr>
          <w:rFonts w:ascii="Times New Roman" w:hAnsi="Times New Roman"/>
          <w:bCs/>
          <w:spacing w:val="-6"/>
          <w:sz w:val="28"/>
          <w:szCs w:val="28"/>
        </w:rPr>
        <w:t>Расходы на реализацию комплекса мер по сохранению исторической памяти исполнены в сумме</w:t>
      </w:r>
      <w:r w:rsidR="00BB251F">
        <w:rPr>
          <w:rFonts w:ascii="Times New Roman" w:hAnsi="Times New Roman"/>
          <w:bCs/>
          <w:spacing w:val="-6"/>
          <w:sz w:val="28"/>
          <w:szCs w:val="28"/>
        </w:rPr>
        <w:t xml:space="preserve"> </w:t>
      </w:r>
      <w:r w:rsidR="00F645A7">
        <w:rPr>
          <w:rFonts w:ascii="Times New Roman" w:hAnsi="Times New Roman"/>
          <w:bCs/>
          <w:spacing w:val="-6"/>
          <w:sz w:val="28"/>
          <w:szCs w:val="28"/>
        </w:rPr>
        <w:t>8363,05</w:t>
      </w:r>
      <w:r w:rsidRPr="00987EB7">
        <w:rPr>
          <w:rFonts w:ascii="Times New Roman" w:hAnsi="Times New Roman"/>
          <w:bCs/>
          <w:spacing w:val="-6"/>
          <w:sz w:val="28"/>
          <w:szCs w:val="28"/>
        </w:rPr>
        <w:t xml:space="preserve"> тыс. рублей, или на </w:t>
      </w:r>
      <w:r w:rsidR="00F645A7">
        <w:rPr>
          <w:rFonts w:ascii="Times New Roman" w:hAnsi="Times New Roman"/>
          <w:bCs/>
          <w:spacing w:val="-6"/>
          <w:sz w:val="28"/>
          <w:szCs w:val="28"/>
        </w:rPr>
        <w:t>86,24</w:t>
      </w:r>
      <w:r w:rsidRPr="00987EB7">
        <w:rPr>
          <w:rFonts w:ascii="Times New Roman" w:hAnsi="Times New Roman"/>
          <w:bCs/>
          <w:spacing w:val="-6"/>
          <w:sz w:val="28"/>
          <w:szCs w:val="28"/>
        </w:rPr>
        <w:t xml:space="preserve"> % к годовому плану. </w:t>
      </w:r>
    </w:p>
    <w:p w:rsidR="00BB251F" w:rsidRDefault="00BB251F" w:rsidP="001128C4">
      <w:pPr>
        <w:spacing w:after="0"/>
        <w:ind w:firstLine="851"/>
        <w:jc w:val="both"/>
        <w:rPr>
          <w:rFonts w:ascii="Times New Roman" w:hAnsi="Times New Roman"/>
          <w:sz w:val="28"/>
          <w:szCs w:val="28"/>
        </w:rPr>
      </w:pPr>
      <w:r>
        <w:rPr>
          <w:rFonts w:ascii="Times New Roman" w:hAnsi="Times New Roman"/>
          <w:sz w:val="28"/>
          <w:szCs w:val="28"/>
        </w:rPr>
        <w:t>Направлены с</w:t>
      </w:r>
      <w:r w:rsidR="00496B55" w:rsidRPr="00987EB7">
        <w:rPr>
          <w:rFonts w:ascii="Times New Roman" w:hAnsi="Times New Roman"/>
          <w:sz w:val="28"/>
          <w:szCs w:val="28"/>
        </w:rPr>
        <w:t>убсидии Муниципальным районам Ленинградской области на проведение мероприятий по сохранению исторической памяти</w:t>
      </w:r>
    </w:p>
    <w:p w:rsidR="00F645A7" w:rsidRPr="00F645A7" w:rsidRDefault="00F645A7" w:rsidP="00F645A7">
      <w:pPr>
        <w:spacing w:after="0" w:line="240" w:lineRule="auto"/>
        <w:jc w:val="both"/>
        <w:rPr>
          <w:rFonts w:ascii="Times New Roman" w:eastAsiaTheme="minorHAnsi" w:hAnsi="Times New Roman"/>
          <w:sz w:val="24"/>
          <w:szCs w:val="24"/>
        </w:rPr>
      </w:pPr>
      <w:r w:rsidRPr="00F645A7">
        <w:rPr>
          <w:rFonts w:ascii="Times New Roman" w:eastAsiaTheme="minorHAnsi" w:hAnsi="Times New Roman"/>
          <w:sz w:val="28"/>
          <w:szCs w:val="28"/>
        </w:rPr>
        <w:t xml:space="preserve">26 октября, на мемориале Большое Заречье в </w:t>
      </w:r>
      <w:proofErr w:type="spellStart"/>
      <w:r w:rsidRPr="00F645A7">
        <w:rPr>
          <w:rFonts w:ascii="Times New Roman" w:eastAsiaTheme="minorHAnsi" w:hAnsi="Times New Roman"/>
          <w:sz w:val="28"/>
          <w:szCs w:val="28"/>
        </w:rPr>
        <w:t>Волосовском</w:t>
      </w:r>
      <w:proofErr w:type="spellEnd"/>
      <w:r w:rsidRPr="00F645A7">
        <w:rPr>
          <w:rFonts w:ascii="Times New Roman" w:eastAsiaTheme="minorHAnsi" w:hAnsi="Times New Roman"/>
          <w:sz w:val="28"/>
          <w:szCs w:val="28"/>
        </w:rPr>
        <w:t xml:space="preserve"> районе Ленинградской области состоялась молодежная акция, приуроченная ко Дню сожженных деревень Ленинградской области. </w:t>
      </w:r>
    </w:p>
    <w:p w:rsidR="00FA42F5" w:rsidRDefault="00F645A7" w:rsidP="00FA42F5">
      <w:pPr>
        <w:jc w:val="both"/>
        <w:rPr>
          <w:rFonts w:ascii="Times New Roman" w:eastAsiaTheme="minorHAnsi" w:hAnsi="Times New Roman"/>
          <w:sz w:val="24"/>
          <w:szCs w:val="24"/>
        </w:rPr>
      </w:pPr>
      <w:proofErr w:type="gramStart"/>
      <w:r w:rsidRPr="00F645A7">
        <w:rPr>
          <w:rFonts w:ascii="Times New Roman" w:eastAsiaTheme="minorHAnsi" w:hAnsi="Times New Roman"/>
          <w:sz w:val="28"/>
          <w:szCs w:val="28"/>
        </w:rPr>
        <w:t>Торжественное мероприятие, посвященное Дню приз</w:t>
      </w:r>
      <w:r w:rsidR="00FA42F5">
        <w:rPr>
          <w:rFonts w:ascii="Times New Roman" w:eastAsiaTheme="minorHAnsi" w:hAnsi="Times New Roman"/>
          <w:sz w:val="28"/>
          <w:szCs w:val="28"/>
        </w:rPr>
        <w:t>ывника  в Ленинградской области</w:t>
      </w:r>
      <w:r w:rsidRPr="00F645A7">
        <w:rPr>
          <w:rFonts w:ascii="Times New Roman" w:eastAsiaTheme="minorHAnsi" w:hAnsi="Times New Roman"/>
          <w:sz w:val="28"/>
          <w:szCs w:val="28"/>
        </w:rPr>
        <w:t xml:space="preserve"> проводился</w:t>
      </w:r>
      <w:proofErr w:type="gramEnd"/>
      <w:r w:rsidR="00FA42F5">
        <w:rPr>
          <w:rFonts w:ascii="Times New Roman" w:eastAsiaTheme="minorHAnsi" w:hAnsi="Times New Roman"/>
          <w:sz w:val="28"/>
          <w:szCs w:val="28"/>
        </w:rPr>
        <w:t xml:space="preserve"> </w:t>
      </w:r>
      <w:r w:rsidRPr="00F645A7">
        <w:rPr>
          <w:rFonts w:ascii="Times New Roman" w:eastAsiaTheme="minorHAnsi" w:hAnsi="Times New Roman"/>
          <w:sz w:val="28"/>
          <w:szCs w:val="28"/>
        </w:rPr>
        <w:t xml:space="preserve">20 октября в поселке Каменка Выборгского района Ленинградской области на территории действующего воинского полигона. </w:t>
      </w:r>
      <w:proofErr w:type="gramStart"/>
      <w:r w:rsidRPr="00F645A7">
        <w:rPr>
          <w:rFonts w:ascii="Times New Roman" w:eastAsiaTheme="minorHAnsi" w:hAnsi="Times New Roman"/>
          <w:sz w:val="28"/>
          <w:szCs w:val="28"/>
        </w:rPr>
        <w:t xml:space="preserve">В </w:t>
      </w:r>
      <w:r w:rsidRPr="00F645A7">
        <w:rPr>
          <w:rFonts w:ascii="Times New Roman" w:eastAsiaTheme="minorHAnsi" w:hAnsi="Times New Roman"/>
          <w:sz w:val="28"/>
          <w:szCs w:val="28"/>
        </w:rPr>
        <w:lastRenderedPageBreak/>
        <w:t xml:space="preserve">мероприятии приняли участие 220 жителей Ленинградской области допризывного возраста из Выборгского и </w:t>
      </w:r>
      <w:proofErr w:type="spellStart"/>
      <w:r w:rsidRPr="00F645A7">
        <w:rPr>
          <w:rFonts w:ascii="Times New Roman" w:eastAsiaTheme="minorHAnsi" w:hAnsi="Times New Roman"/>
          <w:sz w:val="28"/>
          <w:szCs w:val="28"/>
        </w:rPr>
        <w:t>Приозерского</w:t>
      </w:r>
      <w:proofErr w:type="spellEnd"/>
      <w:r w:rsidRPr="00F645A7">
        <w:rPr>
          <w:rFonts w:ascii="Times New Roman" w:eastAsiaTheme="minorHAnsi" w:hAnsi="Times New Roman"/>
          <w:sz w:val="28"/>
          <w:szCs w:val="28"/>
        </w:rPr>
        <w:t xml:space="preserve"> муниципальных районов Ленинградской области.</w:t>
      </w:r>
      <w:r w:rsidRPr="00F645A7">
        <w:rPr>
          <w:rFonts w:ascii="Times New Roman" w:eastAsiaTheme="minorHAnsi" w:hAnsi="Times New Roman"/>
          <w:sz w:val="24"/>
          <w:szCs w:val="24"/>
        </w:rPr>
        <w:t xml:space="preserve"> </w:t>
      </w:r>
      <w:proofErr w:type="gramEnd"/>
    </w:p>
    <w:p w:rsidR="00F645A7" w:rsidRPr="00F645A7" w:rsidRDefault="00F645A7" w:rsidP="00FA42F5">
      <w:pPr>
        <w:jc w:val="both"/>
        <w:rPr>
          <w:rFonts w:ascii="Times New Roman" w:eastAsiaTheme="minorHAnsi" w:hAnsi="Times New Roman"/>
          <w:sz w:val="28"/>
          <w:szCs w:val="28"/>
        </w:rPr>
      </w:pPr>
      <w:r w:rsidRPr="00F645A7">
        <w:rPr>
          <w:rFonts w:ascii="Times New Roman" w:eastAsiaTheme="minorHAnsi" w:hAnsi="Times New Roman"/>
          <w:sz w:val="28"/>
          <w:szCs w:val="28"/>
        </w:rPr>
        <w:t>02 декабря 2018 года  состоялось мероприятие, приуроченное ко «Дню неизвестного солдата». Мероприятие прошло в Кировском районе  Ленинградской области.  В рамках мероприятия руководители поисковых отрядов и  молодежь Ленинградской области посетили мемориальный комплекс «Невский Пятачок</w:t>
      </w:r>
      <w:r w:rsidR="00C250B7">
        <w:rPr>
          <w:rFonts w:ascii="Times New Roman" w:eastAsiaTheme="minorHAnsi" w:hAnsi="Times New Roman"/>
          <w:sz w:val="28"/>
          <w:szCs w:val="28"/>
        </w:rPr>
        <w:t>,</w:t>
      </w:r>
      <w:r w:rsidRPr="00F645A7">
        <w:rPr>
          <w:rFonts w:ascii="Times New Roman" w:eastAsiaTheme="minorHAnsi" w:hAnsi="Times New Roman"/>
          <w:sz w:val="28"/>
          <w:szCs w:val="28"/>
        </w:rPr>
        <w:t xml:space="preserve"> </w:t>
      </w:r>
      <w:r w:rsidR="00C250B7">
        <w:rPr>
          <w:rFonts w:ascii="Times New Roman" w:eastAsiaTheme="minorHAnsi" w:hAnsi="Times New Roman"/>
          <w:sz w:val="28"/>
          <w:szCs w:val="28"/>
        </w:rPr>
        <w:t>в</w:t>
      </w:r>
      <w:r w:rsidRPr="00F645A7">
        <w:rPr>
          <w:rFonts w:ascii="Times New Roman" w:eastAsiaTheme="minorHAnsi" w:hAnsi="Times New Roman"/>
          <w:sz w:val="28"/>
          <w:szCs w:val="28"/>
        </w:rPr>
        <w:t xml:space="preserve"> акции приняло участие 50 человек.</w:t>
      </w:r>
    </w:p>
    <w:p w:rsidR="00F645A7" w:rsidRPr="00F645A7" w:rsidRDefault="00F645A7" w:rsidP="00F645A7">
      <w:pPr>
        <w:spacing w:after="0"/>
        <w:ind w:firstLine="709"/>
        <w:jc w:val="both"/>
        <w:rPr>
          <w:rFonts w:ascii="Times New Roman" w:eastAsiaTheme="minorHAnsi" w:hAnsi="Times New Roman"/>
          <w:sz w:val="28"/>
          <w:szCs w:val="28"/>
        </w:rPr>
      </w:pPr>
      <w:r w:rsidRPr="00F645A7">
        <w:rPr>
          <w:rFonts w:ascii="Times New Roman" w:eastAsiaTheme="minorHAnsi" w:hAnsi="Times New Roman"/>
          <w:sz w:val="28"/>
          <w:szCs w:val="28"/>
        </w:rPr>
        <w:t xml:space="preserve">09 декабря 2018 года в городе Тихвине Ленинградской области состоялось торжественное мероприятие, приуроченное ко Дню Героев Отечества. В нем приняли участие герои России, участники боевых действий, руководители патриотических организаций Ленинградской области, руководители общественных организаций Ленинградской области, молодежный актив Ленинградской области. </w:t>
      </w:r>
      <w:r w:rsidRPr="00F645A7">
        <w:rPr>
          <w:rFonts w:ascii="Times New Roman" w:eastAsiaTheme="minorHAnsi" w:hAnsi="Times New Roman"/>
          <w:sz w:val="24"/>
          <w:szCs w:val="24"/>
        </w:rPr>
        <w:t xml:space="preserve"> </w:t>
      </w:r>
      <w:r w:rsidR="00FA42F5">
        <w:rPr>
          <w:rFonts w:ascii="Times New Roman" w:eastAsiaTheme="minorHAnsi" w:hAnsi="Times New Roman"/>
          <w:sz w:val="24"/>
          <w:szCs w:val="24"/>
        </w:rPr>
        <w:t>О</w:t>
      </w:r>
      <w:r w:rsidRPr="00F645A7">
        <w:rPr>
          <w:rFonts w:ascii="Times New Roman" w:eastAsiaTheme="minorHAnsi" w:hAnsi="Times New Roman"/>
          <w:sz w:val="28"/>
          <w:szCs w:val="28"/>
        </w:rPr>
        <w:t>бщее количество участников более 400 человек.</w:t>
      </w:r>
    </w:p>
    <w:p w:rsidR="00496B55" w:rsidRPr="001546FD" w:rsidRDefault="00496B55" w:rsidP="001128C4">
      <w:pPr>
        <w:spacing w:after="0"/>
        <w:ind w:firstLine="851"/>
        <w:jc w:val="both"/>
        <w:rPr>
          <w:rFonts w:ascii="Times New Roman" w:hAnsi="Times New Roman"/>
          <w:b/>
          <w:sz w:val="28"/>
          <w:szCs w:val="28"/>
        </w:rPr>
      </w:pPr>
      <w:r>
        <w:rPr>
          <w:rFonts w:ascii="Times New Roman" w:hAnsi="Times New Roman"/>
          <w:b/>
          <w:sz w:val="28"/>
          <w:szCs w:val="28"/>
        </w:rPr>
        <w:t>Реализация комплекса мер по военно-патриотическому воспитанию молодежи</w:t>
      </w:r>
    </w:p>
    <w:p w:rsidR="00496B55" w:rsidRPr="001E624B" w:rsidRDefault="00496B55" w:rsidP="001128C4">
      <w:pPr>
        <w:autoSpaceDE w:val="0"/>
        <w:autoSpaceDN w:val="0"/>
        <w:adjustRightInd w:val="0"/>
        <w:spacing w:after="0"/>
        <w:ind w:firstLine="851"/>
        <w:jc w:val="both"/>
        <w:rPr>
          <w:rFonts w:ascii="Times New Roman" w:hAnsi="Times New Roman"/>
          <w:bCs/>
          <w:spacing w:val="-6"/>
          <w:sz w:val="28"/>
          <w:szCs w:val="28"/>
        </w:rPr>
      </w:pPr>
      <w:r w:rsidRPr="001E624B">
        <w:rPr>
          <w:rFonts w:ascii="Times New Roman" w:hAnsi="Times New Roman"/>
          <w:bCs/>
          <w:spacing w:val="-6"/>
          <w:sz w:val="28"/>
          <w:szCs w:val="28"/>
        </w:rPr>
        <w:t xml:space="preserve">Расходы на реализацию основного мероприятия </w:t>
      </w:r>
      <w:r>
        <w:rPr>
          <w:rFonts w:ascii="Times New Roman" w:hAnsi="Times New Roman"/>
          <w:bCs/>
          <w:spacing w:val="-6"/>
          <w:sz w:val="28"/>
          <w:szCs w:val="28"/>
        </w:rPr>
        <w:t>составили</w:t>
      </w:r>
      <w:r w:rsidRPr="001E624B">
        <w:rPr>
          <w:rFonts w:ascii="Times New Roman" w:hAnsi="Times New Roman"/>
          <w:bCs/>
          <w:spacing w:val="-6"/>
          <w:sz w:val="28"/>
          <w:szCs w:val="28"/>
        </w:rPr>
        <w:t xml:space="preserve"> в сумме </w:t>
      </w:r>
      <w:r w:rsidR="00FA42F5">
        <w:rPr>
          <w:rFonts w:ascii="Times New Roman" w:hAnsi="Times New Roman"/>
          <w:bCs/>
          <w:spacing w:val="-6"/>
          <w:sz w:val="28"/>
          <w:szCs w:val="28"/>
        </w:rPr>
        <w:t xml:space="preserve"> 21750</w:t>
      </w:r>
      <w:r w:rsidRPr="001E624B">
        <w:rPr>
          <w:rFonts w:ascii="Times New Roman" w:hAnsi="Times New Roman"/>
          <w:bCs/>
          <w:spacing w:val="-6"/>
          <w:sz w:val="28"/>
          <w:szCs w:val="28"/>
        </w:rPr>
        <w:t xml:space="preserve"> тыс. рублей, или </w:t>
      </w:r>
      <w:r>
        <w:rPr>
          <w:rFonts w:ascii="Times New Roman" w:hAnsi="Times New Roman"/>
          <w:bCs/>
          <w:spacing w:val="-6"/>
          <w:sz w:val="28"/>
          <w:szCs w:val="28"/>
        </w:rPr>
        <w:t xml:space="preserve">исполнены </w:t>
      </w:r>
      <w:r w:rsidRPr="001E624B">
        <w:rPr>
          <w:rFonts w:ascii="Times New Roman" w:hAnsi="Times New Roman"/>
          <w:bCs/>
          <w:spacing w:val="-6"/>
          <w:sz w:val="28"/>
          <w:szCs w:val="28"/>
        </w:rPr>
        <w:t>на</w:t>
      </w:r>
      <w:r w:rsidR="00FA42F5">
        <w:rPr>
          <w:rFonts w:ascii="Times New Roman" w:hAnsi="Times New Roman"/>
          <w:bCs/>
          <w:spacing w:val="-6"/>
          <w:sz w:val="28"/>
          <w:szCs w:val="28"/>
        </w:rPr>
        <w:t xml:space="preserve"> 100</w:t>
      </w:r>
      <w:r w:rsidRPr="001E624B">
        <w:rPr>
          <w:rFonts w:ascii="Times New Roman" w:hAnsi="Times New Roman"/>
          <w:bCs/>
          <w:spacing w:val="-6"/>
          <w:sz w:val="28"/>
          <w:szCs w:val="28"/>
        </w:rPr>
        <w:t>% годового плана.</w:t>
      </w:r>
    </w:p>
    <w:p w:rsidR="00496B55" w:rsidRDefault="00496B55" w:rsidP="001128C4">
      <w:pPr>
        <w:pStyle w:val="ae"/>
        <w:spacing w:after="0"/>
        <w:ind w:left="0" w:firstLine="851"/>
        <w:jc w:val="both"/>
        <w:rPr>
          <w:rFonts w:ascii="Times New Roman" w:hAnsi="Times New Roman"/>
          <w:bCs/>
          <w:spacing w:val="-6"/>
          <w:sz w:val="28"/>
          <w:szCs w:val="28"/>
        </w:rPr>
      </w:pPr>
      <w:r>
        <w:rPr>
          <w:rFonts w:ascii="Times New Roman" w:hAnsi="Times New Roman"/>
          <w:bCs/>
          <w:spacing w:val="-6"/>
          <w:sz w:val="28"/>
          <w:szCs w:val="28"/>
        </w:rPr>
        <w:t xml:space="preserve">Данные мероприятия реализуются </w:t>
      </w:r>
      <w:r w:rsidRPr="001E624B">
        <w:rPr>
          <w:rFonts w:ascii="Times New Roman" w:hAnsi="Times New Roman"/>
          <w:bCs/>
          <w:spacing w:val="-6"/>
          <w:sz w:val="28"/>
          <w:szCs w:val="28"/>
        </w:rPr>
        <w:t>государственн</w:t>
      </w:r>
      <w:r>
        <w:rPr>
          <w:rFonts w:ascii="Times New Roman" w:hAnsi="Times New Roman"/>
          <w:bCs/>
          <w:spacing w:val="-6"/>
          <w:sz w:val="28"/>
          <w:szCs w:val="28"/>
        </w:rPr>
        <w:t>ым</w:t>
      </w:r>
      <w:r w:rsidRPr="001E624B">
        <w:rPr>
          <w:rFonts w:ascii="Times New Roman" w:hAnsi="Times New Roman"/>
          <w:bCs/>
          <w:spacing w:val="-6"/>
          <w:sz w:val="28"/>
          <w:szCs w:val="28"/>
        </w:rPr>
        <w:t xml:space="preserve"> бюджетн</w:t>
      </w:r>
      <w:r>
        <w:rPr>
          <w:rFonts w:ascii="Times New Roman" w:hAnsi="Times New Roman"/>
          <w:bCs/>
          <w:spacing w:val="-6"/>
          <w:sz w:val="28"/>
          <w:szCs w:val="28"/>
        </w:rPr>
        <w:t>ым</w:t>
      </w:r>
      <w:r w:rsidRPr="001E624B">
        <w:rPr>
          <w:rFonts w:ascii="Times New Roman" w:hAnsi="Times New Roman"/>
          <w:bCs/>
          <w:spacing w:val="-6"/>
          <w:sz w:val="28"/>
          <w:szCs w:val="28"/>
        </w:rPr>
        <w:t xml:space="preserve"> учреждени</w:t>
      </w:r>
      <w:r>
        <w:rPr>
          <w:rFonts w:ascii="Times New Roman" w:hAnsi="Times New Roman"/>
          <w:bCs/>
          <w:spacing w:val="-6"/>
          <w:sz w:val="28"/>
          <w:szCs w:val="28"/>
        </w:rPr>
        <w:t>ем</w:t>
      </w:r>
      <w:r w:rsidRPr="001E624B">
        <w:rPr>
          <w:rFonts w:ascii="Times New Roman" w:hAnsi="Times New Roman"/>
          <w:bCs/>
          <w:spacing w:val="-6"/>
          <w:sz w:val="28"/>
          <w:szCs w:val="28"/>
        </w:rPr>
        <w:t xml:space="preserve"> Ленинградской области "Центр </w:t>
      </w:r>
      <w:r>
        <w:rPr>
          <w:rFonts w:ascii="Times New Roman" w:hAnsi="Times New Roman"/>
          <w:bCs/>
          <w:spacing w:val="-6"/>
          <w:sz w:val="28"/>
          <w:szCs w:val="28"/>
        </w:rPr>
        <w:t xml:space="preserve">военно-патриотического воспитания и подготовки граждан (молодежи) к военной службе </w:t>
      </w:r>
      <w:r w:rsidRPr="001E624B">
        <w:rPr>
          <w:rFonts w:ascii="Times New Roman" w:hAnsi="Times New Roman"/>
          <w:bCs/>
          <w:spacing w:val="-6"/>
          <w:sz w:val="28"/>
          <w:szCs w:val="28"/>
        </w:rPr>
        <w:t>"</w:t>
      </w:r>
      <w:r>
        <w:rPr>
          <w:rFonts w:ascii="Times New Roman" w:hAnsi="Times New Roman"/>
          <w:bCs/>
          <w:spacing w:val="-6"/>
          <w:sz w:val="28"/>
          <w:szCs w:val="28"/>
        </w:rPr>
        <w:t>Патриот»,</w:t>
      </w:r>
      <w:r w:rsidR="00B0218C">
        <w:rPr>
          <w:rFonts w:ascii="Times New Roman" w:hAnsi="Times New Roman"/>
          <w:bCs/>
          <w:spacing w:val="-6"/>
          <w:sz w:val="28"/>
          <w:szCs w:val="28"/>
        </w:rPr>
        <w:t xml:space="preserve"> за </w:t>
      </w:r>
      <w:r w:rsidR="00FA42F5">
        <w:rPr>
          <w:rFonts w:ascii="Times New Roman" w:hAnsi="Times New Roman"/>
          <w:bCs/>
          <w:spacing w:val="-6"/>
          <w:sz w:val="28"/>
          <w:szCs w:val="28"/>
        </w:rPr>
        <w:t xml:space="preserve">2018год </w:t>
      </w:r>
      <w:r w:rsidR="00B0218C">
        <w:rPr>
          <w:rFonts w:ascii="Times New Roman" w:hAnsi="Times New Roman"/>
          <w:bCs/>
          <w:spacing w:val="-6"/>
          <w:sz w:val="28"/>
          <w:szCs w:val="28"/>
        </w:rPr>
        <w:t xml:space="preserve"> реализовано </w:t>
      </w:r>
      <w:r w:rsidR="00FA42F5">
        <w:rPr>
          <w:rFonts w:ascii="Times New Roman" w:hAnsi="Times New Roman"/>
          <w:bCs/>
          <w:spacing w:val="-6"/>
          <w:sz w:val="28"/>
          <w:szCs w:val="28"/>
        </w:rPr>
        <w:t>24</w:t>
      </w:r>
      <w:r>
        <w:rPr>
          <w:rFonts w:ascii="Times New Roman" w:hAnsi="Times New Roman"/>
          <w:bCs/>
          <w:spacing w:val="-6"/>
          <w:sz w:val="28"/>
          <w:szCs w:val="28"/>
        </w:rPr>
        <w:t xml:space="preserve"> мероприяти</w:t>
      </w:r>
      <w:r w:rsidR="00FA42F5">
        <w:rPr>
          <w:rFonts w:ascii="Times New Roman" w:hAnsi="Times New Roman"/>
          <w:bCs/>
          <w:spacing w:val="-6"/>
          <w:sz w:val="28"/>
          <w:szCs w:val="28"/>
        </w:rPr>
        <w:t>я</w:t>
      </w:r>
      <w:r w:rsidR="00B0218C">
        <w:rPr>
          <w:rFonts w:ascii="Times New Roman" w:hAnsi="Times New Roman"/>
          <w:bCs/>
          <w:spacing w:val="-6"/>
          <w:sz w:val="28"/>
          <w:szCs w:val="28"/>
        </w:rPr>
        <w:t>.</w:t>
      </w:r>
    </w:p>
    <w:p w:rsidR="00EA20C3" w:rsidRPr="00EA20C3" w:rsidRDefault="00EA20C3" w:rsidP="001128C4">
      <w:pPr>
        <w:suppressAutoHyphens/>
        <w:spacing w:after="0"/>
        <w:jc w:val="both"/>
        <w:rPr>
          <w:rFonts w:ascii="Times New Roman" w:eastAsia="Times New Roman" w:hAnsi="Times New Roman"/>
          <w:sz w:val="24"/>
          <w:szCs w:val="24"/>
        </w:rPr>
      </w:pPr>
    </w:p>
    <w:p w:rsidR="00496B55" w:rsidRPr="00C831AF" w:rsidRDefault="00496B55" w:rsidP="001128C4">
      <w:pPr>
        <w:ind w:firstLine="851"/>
        <w:jc w:val="both"/>
        <w:rPr>
          <w:rFonts w:ascii="Times New Roman" w:eastAsiaTheme="minorHAnsi" w:hAnsi="Times New Roman"/>
          <w:sz w:val="24"/>
          <w:szCs w:val="24"/>
        </w:rPr>
      </w:pPr>
      <w:r w:rsidRPr="00C831AF">
        <w:rPr>
          <w:rFonts w:ascii="Times New Roman" w:eastAsiaTheme="minorHAnsi" w:hAnsi="Times New Roman"/>
          <w:sz w:val="28"/>
          <w:szCs w:val="28"/>
        </w:rPr>
        <w:t xml:space="preserve"> </w:t>
      </w:r>
    </w:p>
    <w:p w:rsidR="0039732A" w:rsidRPr="00851508" w:rsidRDefault="0039732A" w:rsidP="001128C4">
      <w:pPr>
        <w:autoSpaceDE w:val="0"/>
        <w:autoSpaceDN w:val="0"/>
        <w:adjustRightInd w:val="0"/>
        <w:spacing w:after="0"/>
        <w:ind w:firstLine="540"/>
        <w:jc w:val="both"/>
        <w:rPr>
          <w:rFonts w:ascii="Times New Roman" w:hAnsi="Times New Roman"/>
          <w:bCs/>
          <w:spacing w:val="-6"/>
          <w:sz w:val="28"/>
          <w:szCs w:val="28"/>
        </w:rPr>
      </w:pPr>
    </w:p>
    <w:p w:rsidR="00057BD4" w:rsidRPr="00851508" w:rsidRDefault="00057BD4" w:rsidP="001128C4">
      <w:pPr>
        <w:pStyle w:val="a3"/>
        <w:spacing w:line="276" w:lineRule="auto"/>
        <w:ind w:firstLine="708"/>
        <w:jc w:val="center"/>
        <w:rPr>
          <w:rFonts w:ascii="Times New Roman" w:hAnsi="Times New Roman"/>
          <w:b/>
          <w:bCs/>
          <w:spacing w:val="-6"/>
          <w:sz w:val="28"/>
          <w:szCs w:val="28"/>
        </w:rPr>
      </w:pPr>
      <w:r w:rsidRPr="00851508">
        <w:rPr>
          <w:rFonts w:ascii="Times New Roman" w:hAnsi="Times New Roman"/>
          <w:b/>
          <w:bCs/>
          <w:spacing w:val="-6"/>
          <w:sz w:val="28"/>
          <w:szCs w:val="28"/>
        </w:rPr>
        <w:t xml:space="preserve">Подпрограмма "Профилактика асоциального поведения </w:t>
      </w:r>
      <w:proofErr w:type="gramStart"/>
      <w:r w:rsidRPr="00851508">
        <w:rPr>
          <w:rFonts w:ascii="Times New Roman" w:hAnsi="Times New Roman"/>
          <w:b/>
          <w:bCs/>
          <w:spacing w:val="-6"/>
          <w:sz w:val="28"/>
          <w:szCs w:val="28"/>
        </w:rPr>
        <w:t>в</w:t>
      </w:r>
      <w:proofErr w:type="gramEnd"/>
      <w:r w:rsidRPr="00851508">
        <w:rPr>
          <w:rFonts w:ascii="Times New Roman" w:hAnsi="Times New Roman"/>
          <w:b/>
          <w:bCs/>
          <w:spacing w:val="-6"/>
          <w:sz w:val="28"/>
          <w:szCs w:val="28"/>
        </w:rPr>
        <w:t xml:space="preserve"> </w:t>
      </w:r>
    </w:p>
    <w:p w:rsidR="00057BD4" w:rsidRPr="00851508" w:rsidRDefault="00057BD4" w:rsidP="001128C4">
      <w:pPr>
        <w:pStyle w:val="a3"/>
        <w:spacing w:line="276" w:lineRule="auto"/>
        <w:ind w:firstLine="708"/>
        <w:jc w:val="center"/>
        <w:rPr>
          <w:rFonts w:ascii="Times New Roman" w:hAnsi="Times New Roman"/>
          <w:b/>
          <w:bCs/>
          <w:spacing w:val="-6"/>
          <w:sz w:val="28"/>
          <w:szCs w:val="28"/>
        </w:rPr>
      </w:pPr>
      <w:r w:rsidRPr="00851508">
        <w:rPr>
          <w:rFonts w:ascii="Times New Roman" w:hAnsi="Times New Roman"/>
          <w:b/>
          <w:bCs/>
          <w:spacing w:val="-6"/>
          <w:sz w:val="28"/>
          <w:szCs w:val="28"/>
        </w:rPr>
        <w:t>молодежной среде"</w:t>
      </w:r>
    </w:p>
    <w:p w:rsidR="00057BD4" w:rsidRPr="00851508" w:rsidRDefault="00057BD4" w:rsidP="001128C4">
      <w:pPr>
        <w:pStyle w:val="a3"/>
        <w:spacing w:line="276" w:lineRule="auto"/>
        <w:ind w:firstLine="708"/>
        <w:jc w:val="center"/>
        <w:rPr>
          <w:rFonts w:ascii="Times New Roman" w:hAnsi="Times New Roman"/>
          <w:b/>
          <w:bCs/>
          <w:spacing w:val="-6"/>
          <w:sz w:val="28"/>
          <w:szCs w:val="28"/>
        </w:rPr>
      </w:pPr>
    </w:p>
    <w:p w:rsidR="00051EAF" w:rsidRPr="001E624B" w:rsidRDefault="00051EAF" w:rsidP="001128C4">
      <w:pPr>
        <w:autoSpaceDE w:val="0"/>
        <w:autoSpaceDN w:val="0"/>
        <w:adjustRightInd w:val="0"/>
        <w:spacing w:after="0"/>
        <w:ind w:firstLine="851"/>
        <w:jc w:val="both"/>
        <w:rPr>
          <w:rFonts w:ascii="Times New Roman" w:hAnsi="Times New Roman"/>
          <w:bCs/>
          <w:spacing w:val="-6"/>
          <w:sz w:val="28"/>
          <w:szCs w:val="28"/>
        </w:rPr>
      </w:pPr>
      <w:r w:rsidRPr="001E624B">
        <w:rPr>
          <w:rFonts w:ascii="Times New Roman" w:hAnsi="Times New Roman"/>
          <w:bCs/>
          <w:spacing w:val="-6"/>
          <w:sz w:val="28"/>
          <w:szCs w:val="28"/>
        </w:rPr>
        <w:t xml:space="preserve">Предусмотренные в рамках подпрограммы комитету по молодежной политике Ленинградской области бюджетные ассигнования в сумме </w:t>
      </w:r>
      <w:r w:rsidR="00F83E85" w:rsidRPr="00F83E85">
        <w:rPr>
          <w:rFonts w:ascii="Times New Roman" w:hAnsi="Times New Roman"/>
          <w:bCs/>
          <w:spacing w:val="-6"/>
          <w:sz w:val="28"/>
          <w:szCs w:val="28"/>
        </w:rPr>
        <w:t>33730.1</w:t>
      </w:r>
      <w:r w:rsidRPr="001E624B">
        <w:rPr>
          <w:rFonts w:ascii="Times New Roman" w:hAnsi="Times New Roman"/>
          <w:bCs/>
          <w:spacing w:val="-6"/>
          <w:sz w:val="28"/>
          <w:szCs w:val="28"/>
        </w:rPr>
        <w:t xml:space="preserve"> тыс. рублей </w:t>
      </w:r>
      <w:r>
        <w:rPr>
          <w:rFonts w:ascii="Times New Roman" w:hAnsi="Times New Roman"/>
          <w:bCs/>
          <w:spacing w:val="-6"/>
          <w:sz w:val="28"/>
          <w:szCs w:val="28"/>
        </w:rPr>
        <w:t>исполнены за</w:t>
      </w:r>
      <w:r w:rsidR="006C04D0">
        <w:rPr>
          <w:rFonts w:ascii="Times New Roman" w:hAnsi="Times New Roman"/>
          <w:bCs/>
          <w:spacing w:val="-6"/>
          <w:sz w:val="28"/>
          <w:szCs w:val="28"/>
        </w:rPr>
        <w:t xml:space="preserve"> </w:t>
      </w:r>
      <w:r>
        <w:rPr>
          <w:rFonts w:ascii="Times New Roman" w:hAnsi="Times New Roman"/>
          <w:bCs/>
          <w:spacing w:val="-6"/>
          <w:sz w:val="28"/>
          <w:szCs w:val="28"/>
        </w:rPr>
        <w:t xml:space="preserve"> </w:t>
      </w:r>
      <w:r w:rsidRPr="001E624B">
        <w:rPr>
          <w:rFonts w:ascii="Times New Roman" w:hAnsi="Times New Roman"/>
          <w:bCs/>
          <w:spacing w:val="-6"/>
          <w:sz w:val="28"/>
          <w:szCs w:val="28"/>
        </w:rPr>
        <w:t>201</w:t>
      </w:r>
      <w:r w:rsidR="006C04D0">
        <w:rPr>
          <w:rFonts w:ascii="Times New Roman" w:hAnsi="Times New Roman"/>
          <w:bCs/>
          <w:spacing w:val="-6"/>
          <w:sz w:val="28"/>
          <w:szCs w:val="28"/>
        </w:rPr>
        <w:t>8</w:t>
      </w:r>
      <w:r w:rsidRPr="001E624B">
        <w:rPr>
          <w:rFonts w:ascii="Times New Roman" w:hAnsi="Times New Roman"/>
          <w:bCs/>
          <w:spacing w:val="-6"/>
          <w:sz w:val="28"/>
          <w:szCs w:val="28"/>
        </w:rPr>
        <w:t xml:space="preserve"> год в объеме </w:t>
      </w:r>
      <w:r w:rsidR="00F83E85" w:rsidRPr="00F83E85">
        <w:rPr>
          <w:rFonts w:ascii="Times New Roman" w:hAnsi="Times New Roman"/>
          <w:bCs/>
          <w:spacing w:val="-6"/>
          <w:sz w:val="28"/>
          <w:szCs w:val="28"/>
        </w:rPr>
        <w:t>33241.</w:t>
      </w:r>
      <w:r w:rsidR="00F83E85" w:rsidRPr="001A7BD9">
        <w:rPr>
          <w:rFonts w:ascii="Times New Roman" w:hAnsi="Times New Roman"/>
          <w:bCs/>
          <w:spacing w:val="-6"/>
          <w:sz w:val="28"/>
          <w:szCs w:val="28"/>
        </w:rPr>
        <w:t>4</w:t>
      </w:r>
      <w:r w:rsidRPr="001E624B">
        <w:rPr>
          <w:rFonts w:ascii="Times New Roman" w:hAnsi="Times New Roman"/>
          <w:bCs/>
          <w:spacing w:val="-6"/>
          <w:sz w:val="28"/>
          <w:szCs w:val="28"/>
        </w:rPr>
        <w:t xml:space="preserve"> тыс. рублей, или </w:t>
      </w:r>
      <w:r w:rsidR="001A7BD9" w:rsidRPr="001A7BD9">
        <w:rPr>
          <w:rFonts w:ascii="Times New Roman" w:hAnsi="Times New Roman"/>
          <w:bCs/>
          <w:spacing w:val="-6"/>
          <w:sz w:val="28"/>
          <w:szCs w:val="28"/>
        </w:rPr>
        <w:t xml:space="preserve"> 98.6</w:t>
      </w:r>
      <w:r w:rsidRPr="001E624B">
        <w:rPr>
          <w:rFonts w:ascii="Times New Roman" w:hAnsi="Times New Roman"/>
          <w:bCs/>
          <w:spacing w:val="-6"/>
          <w:sz w:val="28"/>
          <w:szCs w:val="28"/>
        </w:rPr>
        <w:t xml:space="preserve"> % годовых назначений</w:t>
      </w:r>
      <w:r w:rsidR="006C04D0">
        <w:rPr>
          <w:rFonts w:ascii="Times New Roman" w:hAnsi="Times New Roman"/>
          <w:bCs/>
          <w:spacing w:val="-6"/>
          <w:sz w:val="28"/>
          <w:szCs w:val="28"/>
        </w:rPr>
        <w:t>.</w:t>
      </w:r>
    </w:p>
    <w:p w:rsidR="00051EAF" w:rsidRDefault="00051EAF" w:rsidP="001128C4">
      <w:pPr>
        <w:spacing w:after="0"/>
        <w:ind w:firstLine="851"/>
        <w:jc w:val="both"/>
        <w:rPr>
          <w:rFonts w:ascii="Times New Roman" w:hAnsi="Times New Roman"/>
          <w:b/>
          <w:sz w:val="28"/>
          <w:szCs w:val="28"/>
        </w:rPr>
      </w:pPr>
      <w:r w:rsidRPr="00F6214C">
        <w:rPr>
          <w:rFonts w:ascii="Times New Roman" w:hAnsi="Times New Roman"/>
          <w:b/>
          <w:sz w:val="28"/>
          <w:szCs w:val="28"/>
        </w:rPr>
        <w:t xml:space="preserve"> Реализация комплекса мер по профилактике правонарушений и рискованного поведения в молодёжной среде.</w:t>
      </w:r>
    </w:p>
    <w:p w:rsidR="00051EAF" w:rsidRDefault="00051EAF" w:rsidP="001128C4">
      <w:pPr>
        <w:autoSpaceDE w:val="0"/>
        <w:autoSpaceDN w:val="0"/>
        <w:adjustRightInd w:val="0"/>
        <w:spacing w:after="0"/>
        <w:ind w:firstLine="851"/>
        <w:jc w:val="both"/>
        <w:rPr>
          <w:rFonts w:ascii="Times New Roman" w:hAnsi="Times New Roman"/>
          <w:bCs/>
          <w:spacing w:val="-6"/>
          <w:sz w:val="28"/>
          <w:szCs w:val="28"/>
        </w:rPr>
      </w:pPr>
      <w:r w:rsidRPr="001E624B">
        <w:rPr>
          <w:rFonts w:ascii="Times New Roman" w:hAnsi="Times New Roman"/>
          <w:bCs/>
          <w:spacing w:val="-6"/>
          <w:sz w:val="28"/>
          <w:szCs w:val="28"/>
        </w:rPr>
        <w:t xml:space="preserve">Расходы на реализацию основного мероприятия Реализация комплекса мер по профилактике правонарушений и рискованного поведения в молодежной среде" исполнены в сумме </w:t>
      </w:r>
      <w:r w:rsidR="00FA42F5">
        <w:rPr>
          <w:rFonts w:ascii="Times New Roman" w:hAnsi="Times New Roman"/>
          <w:bCs/>
          <w:spacing w:val="-6"/>
          <w:sz w:val="28"/>
          <w:szCs w:val="28"/>
        </w:rPr>
        <w:t>31725,6</w:t>
      </w:r>
      <w:r w:rsidRPr="001E624B">
        <w:rPr>
          <w:rFonts w:ascii="Times New Roman" w:hAnsi="Times New Roman"/>
          <w:bCs/>
          <w:spacing w:val="-6"/>
          <w:sz w:val="28"/>
          <w:szCs w:val="28"/>
        </w:rPr>
        <w:t xml:space="preserve"> тыс. рублей, или на </w:t>
      </w:r>
      <w:r w:rsidR="00FA42F5">
        <w:rPr>
          <w:rFonts w:ascii="Times New Roman" w:hAnsi="Times New Roman"/>
          <w:bCs/>
          <w:spacing w:val="-6"/>
          <w:sz w:val="28"/>
          <w:szCs w:val="28"/>
        </w:rPr>
        <w:t>94,1</w:t>
      </w:r>
      <w:r w:rsidRPr="001E624B">
        <w:rPr>
          <w:rFonts w:ascii="Times New Roman" w:hAnsi="Times New Roman"/>
          <w:bCs/>
          <w:spacing w:val="-6"/>
          <w:sz w:val="28"/>
          <w:szCs w:val="28"/>
        </w:rPr>
        <w:t>% годового плана.</w:t>
      </w:r>
    </w:p>
    <w:p w:rsidR="00DE0004" w:rsidRPr="00DE0004" w:rsidRDefault="00DE0004" w:rsidP="00B0218C">
      <w:pPr>
        <w:widowControl w:val="0"/>
        <w:spacing w:after="0"/>
        <w:jc w:val="both"/>
        <w:rPr>
          <w:rFonts w:ascii="Times New Roman" w:eastAsiaTheme="minorHAnsi" w:hAnsi="Times New Roman"/>
          <w:sz w:val="28"/>
          <w:szCs w:val="28"/>
        </w:rPr>
      </w:pPr>
      <w:r w:rsidRPr="00DE0004">
        <w:rPr>
          <w:rFonts w:ascii="Times New Roman" w:eastAsia="Times New Roman" w:hAnsi="Times New Roman"/>
          <w:b/>
          <w:color w:val="000000"/>
          <w:sz w:val="28"/>
          <w:szCs w:val="28"/>
          <w:shd w:val="clear" w:color="auto" w:fill="FFFFFF"/>
          <w:lang w:eastAsia="ru-RU" w:bidi="ru-RU"/>
        </w:rPr>
        <w:t>Межрегиональная научно-практическая конференция «Наркомания, как</w:t>
      </w:r>
      <w:r w:rsidRPr="00DE0004">
        <w:rPr>
          <w:rFonts w:ascii="Times New Roman" w:eastAsia="Times New Roman" w:hAnsi="Times New Roman"/>
          <w:b/>
          <w:sz w:val="28"/>
          <w:szCs w:val="28"/>
        </w:rPr>
        <w:t xml:space="preserve"> </w:t>
      </w:r>
      <w:r w:rsidRPr="00DE0004">
        <w:rPr>
          <w:rFonts w:ascii="Times New Roman" w:eastAsia="Times New Roman" w:hAnsi="Times New Roman"/>
          <w:b/>
          <w:color w:val="000000"/>
          <w:sz w:val="28"/>
          <w:szCs w:val="28"/>
          <w:shd w:val="clear" w:color="auto" w:fill="FFFFFF"/>
          <w:lang w:eastAsia="ru-RU" w:bidi="ru-RU"/>
        </w:rPr>
        <w:t>проблема социального здоровья молодежи. Комплексные подходы к профилактике</w:t>
      </w:r>
      <w:r w:rsidRPr="00DE0004">
        <w:rPr>
          <w:rFonts w:ascii="Times New Roman" w:eastAsia="Times New Roman" w:hAnsi="Times New Roman"/>
          <w:b/>
          <w:sz w:val="28"/>
          <w:szCs w:val="28"/>
        </w:rPr>
        <w:t xml:space="preserve"> </w:t>
      </w:r>
      <w:r w:rsidRPr="00DE0004">
        <w:rPr>
          <w:rFonts w:ascii="Times New Roman" w:eastAsia="Times New Roman" w:hAnsi="Times New Roman"/>
          <w:b/>
          <w:color w:val="000000"/>
          <w:sz w:val="28"/>
          <w:szCs w:val="28"/>
          <w:shd w:val="clear" w:color="auto" w:fill="FFFFFF"/>
          <w:lang w:eastAsia="ru-RU" w:bidi="ru-RU"/>
        </w:rPr>
        <w:t>наркозависимости в подростковой среде»</w:t>
      </w:r>
      <w:r w:rsidR="00B0218C" w:rsidRPr="00B0218C">
        <w:rPr>
          <w:rFonts w:ascii="Times New Roman" w:eastAsia="Times New Roman" w:hAnsi="Times New Roman"/>
          <w:b/>
          <w:color w:val="000000"/>
          <w:sz w:val="28"/>
          <w:szCs w:val="28"/>
          <w:shd w:val="clear" w:color="auto" w:fill="FFFFFF"/>
          <w:lang w:eastAsia="ru-RU" w:bidi="ru-RU"/>
        </w:rPr>
        <w:t xml:space="preserve"> -</w:t>
      </w:r>
      <w:r w:rsidRPr="00DE0004">
        <w:rPr>
          <w:rFonts w:ascii="Times New Roman" w:eastAsiaTheme="minorHAnsi" w:hAnsi="Times New Roman"/>
          <w:sz w:val="28"/>
          <w:szCs w:val="28"/>
        </w:rPr>
        <w:t xml:space="preserve"> Общее число участников 100 человек.</w:t>
      </w:r>
    </w:p>
    <w:p w:rsidR="00FA42F5" w:rsidRPr="00FA42F5" w:rsidRDefault="00FA42F5" w:rsidP="00FA42F5">
      <w:pPr>
        <w:widowControl w:val="0"/>
        <w:spacing w:after="0" w:line="240" w:lineRule="auto"/>
        <w:ind w:firstLine="709"/>
        <w:jc w:val="both"/>
        <w:rPr>
          <w:rFonts w:ascii="Times New Roman" w:eastAsia="Times New Roman" w:hAnsi="Times New Roman"/>
          <w:sz w:val="28"/>
          <w:szCs w:val="28"/>
          <w:lang w:eastAsia="ru-RU"/>
        </w:rPr>
      </w:pPr>
      <w:r w:rsidRPr="00FA42F5">
        <w:rPr>
          <w:rFonts w:ascii="Times New Roman" w:hAnsi="Times New Roman"/>
          <w:b/>
          <w:bCs/>
          <w:color w:val="000000"/>
          <w:sz w:val="28"/>
          <w:szCs w:val="28"/>
          <w:shd w:val="clear" w:color="auto" w:fill="FFFFFF"/>
          <w:lang w:eastAsia="ru-RU" w:bidi="ru-RU"/>
        </w:rPr>
        <w:lastRenderedPageBreak/>
        <w:t xml:space="preserve">Проект «Будь независим» реализован </w:t>
      </w:r>
      <w:r w:rsidRPr="00FA42F5">
        <w:rPr>
          <w:rFonts w:ascii="Times New Roman" w:eastAsia="Times New Roman" w:hAnsi="Times New Roman"/>
          <w:sz w:val="28"/>
          <w:szCs w:val="28"/>
          <w:lang w:eastAsia="ru-RU"/>
        </w:rPr>
        <w:t>при поддержке молодежных добровольческих организаций летом 2018 года в 8 муниципальных районах Ленинградской области (</w:t>
      </w:r>
      <w:proofErr w:type="spellStart"/>
      <w:r w:rsidRPr="00FA42F5">
        <w:rPr>
          <w:rFonts w:ascii="Times New Roman" w:eastAsia="Times New Roman" w:hAnsi="Times New Roman"/>
          <w:sz w:val="28"/>
          <w:szCs w:val="28"/>
          <w:lang w:eastAsia="ru-RU"/>
        </w:rPr>
        <w:t>Бокситогорский</w:t>
      </w:r>
      <w:proofErr w:type="spellEnd"/>
      <w:r w:rsidRPr="00FA42F5">
        <w:rPr>
          <w:rFonts w:ascii="Times New Roman" w:eastAsia="Times New Roman" w:hAnsi="Times New Roman"/>
          <w:sz w:val="28"/>
          <w:szCs w:val="28"/>
          <w:lang w:eastAsia="ru-RU"/>
        </w:rPr>
        <w:t xml:space="preserve">, </w:t>
      </w:r>
      <w:proofErr w:type="spellStart"/>
      <w:r w:rsidRPr="00FA42F5">
        <w:rPr>
          <w:rFonts w:ascii="Times New Roman" w:eastAsia="Times New Roman" w:hAnsi="Times New Roman"/>
          <w:sz w:val="28"/>
          <w:szCs w:val="28"/>
          <w:lang w:eastAsia="ru-RU"/>
        </w:rPr>
        <w:t>Лодейнопольский</w:t>
      </w:r>
      <w:proofErr w:type="spellEnd"/>
      <w:r w:rsidRPr="00FA42F5">
        <w:rPr>
          <w:rFonts w:ascii="Times New Roman" w:eastAsia="Times New Roman" w:hAnsi="Times New Roman"/>
          <w:sz w:val="28"/>
          <w:szCs w:val="28"/>
          <w:lang w:eastAsia="ru-RU"/>
        </w:rPr>
        <w:t xml:space="preserve">, Ломоносовский, </w:t>
      </w:r>
      <w:proofErr w:type="spellStart"/>
      <w:r w:rsidRPr="00FA42F5">
        <w:rPr>
          <w:rFonts w:ascii="Times New Roman" w:eastAsia="Times New Roman" w:hAnsi="Times New Roman"/>
          <w:sz w:val="28"/>
          <w:szCs w:val="28"/>
          <w:lang w:eastAsia="ru-RU"/>
        </w:rPr>
        <w:t>Лужский</w:t>
      </w:r>
      <w:proofErr w:type="spellEnd"/>
      <w:r w:rsidRPr="00FA42F5">
        <w:rPr>
          <w:rFonts w:ascii="Times New Roman" w:eastAsia="Times New Roman" w:hAnsi="Times New Roman"/>
          <w:sz w:val="28"/>
          <w:szCs w:val="28"/>
          <w:lang w:eastAsia="ru-RU"/>
        </w:rPr>
        <w:t xml:space="preserve">, </w:t>
      </w:r>
      <w:proofErr w:type="spellStart"/>
      <w:r w:rsidRPr="00FA42F5">
        <w:rPr>
          <w:rFonts w:ascii="Times New Roman" w:eastAsia="Times New Roman" w:hAnsi="Times New Roman"/>
          <w:sz w:val="28"/>
          <w:szCs w:val="28"/>
          <w:lang w:eastAsia="ru-RU"/>
        </w:rPr>
        <w:t>Подпорожский</w:t>
      </w:r>
      <w:proofErr w:type="spellEnd"/>
      <w:r w:rsidRPr="00FA42F5">
        <w:rPr>
          <w:rFonts w:ascii="Times New Roman" w:eastAsia="Times New Roman" w:hAnsi="Times New Roman"/>
          <w:sz w:val="28"/>
          <w:szCs w:val="28"/>
          <w:lang w:eastAsia="ru-RU"/>
        </w:rPr>
        <w:t xml:space="preserve">, </w:t>
      </w:r>
      <w:proofErr w:type="spellStart"/>
      <w:r w:rsidRPr="00FA42F5">
        <w:rPr>
          <w:rFonts w:ascii="Times New Roman" w:eastAsia="Times New Roman" w:hAnsi="Times New Roman"/>
          <w:sz w:val="28"/>
          <w:szCs w:val="28"/>
          <w:lang w:eastAsia="ru-RU"/>
        </w:rPr>
        <w:t>Приозерский</w:t>
      </w:r>
      <w:proofErr w:type="spellEnd"/>
      <w:r w:rsidRPr="00FA42F5">
        <w:rPr>
          <w:rFonts w:ascii="Times New Roman" w:eastAsia="Times New Roman" w:hAnsi="Times New Roman"/>
          <w:sz w:val="28"/>
          <w:szCs w:val="28"/>
          <w:lang w:eastAsia="ru-RU"/>
        </w:rPr>
        <w:t xml:space="preserve">, </w:t>
      </w:r>
      <w:proofErr w:type="spellStart"/>
      <w:r w:rsidRPr="00FA42F5">
        <w:rPr>
          <w:rFonts w:ascii="Times New Roman" w:eastAsia="Times New Roman" w:hAnsi="Times New Roman"/>
          <w:sz w:val="28"/>
          <w:szCs w:val="28"/>
          <w:lang w:eastAsia="ru-RU"/>
        </w:rPr>
        <w:t>Сланцевский</w:t>
      </w:r>
      <w:proofErr w:type="spellEnd"/>
      <w:r w:rsidRPr="00FA42F5">
        <w:rPr>
          <w:rFonts w:ascii="Times New Roman" w:eastAsia="Times New Roman" w:hAnsi="Times New Roman"/>
          <w:sz w:val="28"/>
          <w:szCs w:val="28"/>
          <w:lang w:eastAsia="ru-RU"/>
        </w:rPr>
        <w:t xml:space="preserve"> районы и </w:t>
      </w:r>
      <w:proofErr w:type="spellStart"/>
      <w:r w:rsidRPr="00FA42F5">
        <w:rPr>
          <w:rFonts w:ascii="Times New Roman" w:eastAsia="Times New Roman" w:hAnsi="Times New Roman"/>
          <w:sz w:val="28"/>
          <w:szCs w:val="28"/>
          <w:lang w:eastAsia="ru-RU"/>
        </w:rPr>
        <w:t>Сосновоборский</w:t>
      </w:r>
      <w:proofErr w:type="spellEnd"/>
      <w:r w:rsidRPr="00FA42F5">
        <w:rPr>
          <w:rFonts w:ascii="Times New Roman" w:eastAsia="Times New Roman" w:hAnsi="Times New Roman"/>
          <w:sz w:val="28"/>
          <w:szCs w:val="28"/>
          <w:lang w:eastAsia="ru-RU"/>
        </w:rPr>
        <w:t xml:space="preserve"> городской округ).</w:t>
      </w:r>
    </w:p>
    <w:p w:rsidR="00FA42F5" w:rsidRPr="00FA42F5" w:rsidRDefault="00FA42F5" w:rsidP="00FA42F5">
      <w:pPr>
        <w:widowControl w:val="0"/>
        <w:spacing w:after="0" w:line="240" w:lineRule="auto"/>
        <w:ind w:firstLine="709"/>
        <w:jc w:val="both"/>
        <w:rPr>
          <w:rFonts w:ascii="Times New Roman" w:eastAsia="Times New Roman" w:hAnsi="Times New Roman"/>
          <w:sz w:val="28"/>
          <w:szCs w:val="28"/>
          <w:lang w:eastAsia="ru-RU"/>
        </w:rPr>
      </w:pPr>
      <w:r w:rsidRPr="00FA42F5">
        <w:rPr>
          <w:rFonts w:ascii="Times New Roman" w:eastAsia="Times New Roman" w:hAnsi="Times New Roman"/>
          <w:sz w:val="28"/>
          <w:szCs w:val="28"/>
          <w:lang w:eastAsia="ru-RU"/>
        </w:rPr>
        <w:t>Всего командами добровольцев организовано и проведено 30 профилактических мероприятий в муниципальных районах для более 2000 участников.</w:t>
      </w:r>
    </w:p>
    <w:p w:rsidR="00FA42F5" w:rsidRPr="00FA42F5" w:rsidRDefault="00FA42F5" w:rsidP="00FA42F5">
      <w:pPr>
        <w:widowControl w:val="0"/>
        <w:spacing w:after="0" w:line="240" w:lineRule="auto"/>
        <w:ind w:firstLine="709"/>
        <w:jc w:val="both"/>
        <w:rPr>
          <w:rFonts w:ascii="Times New Roman" w:eastAsia="Times New Roman" w:hAnsi="Times New Roman"/>
          <w:b/>
          <w:sz w:val="28"/>
          <w:szCs w:val="28"/>
          <w:shd w:val="clear" w:color="auto" w:fill="FFFFFF"/>
          <w:lang w:eastAsia="ru-RU"/>
        </w:rPr>
      </w:pPr>
      <w:r w:rsidRPr="00FA42F5">
        <w:rPr>
          <w:rFonts w:ascii="Times New Roman" w:eastAsia="Times New Roman" w:hAnsi="Times New Roman"/>
          <w:sz w:val="28"/>
          <w:szCs w:val="28"/>
          <w:shd w:val="clear" w:color="auto" w:fill="FFFFFF"/>
          <w:lang w:eastAsia="ru-RU"/>
        </w:rPr>
        <w:t xml:space="preserve">Со 2 по 8 сентября 2018 года во всех районах Ленинградской области прошла </w:t>
      </w:r>
      <w:r w:rsidRPr="00FA42F5">
        <w:rPr>
          <w:rFonts w:ascii="Times New Roman" w:eastAsia="Times New Roman" w:hAnsi="Times New Roman"/>
          <w:b/>
          <w:sz w:val="28"/>
          <w:szCs w:val="28"/>
          <w:shd w:val="clear" w:color="auto" w:fill="FFFFFF"/>
          <w:lang w:eastAsia="ru-RU"/>
        </w:rPr>
        <w:t>областная акция «</w:t>
      </w:r>
      <w:r w:rsidRPr="00FA42F5">
        <w:rPr>
          <w:rFonts w:ascii="Times New Roman" w:eastAsia="Times New Roman" w:hAnsi="Times New Roman"/>
          <w:b/>
          <w:i/>
          <w:iCs/>
          <w:sz w:val="28"/>
          <w:szCs w:val="28"/>
          <w:lang w:eastAsia="ru-RU"/>
        </w:rPr>
        <w:t>Неделя Здоровья</w:t>
      </w:r>
      <w:r w:rsidRPr="00FA42F5">
        <w:rPr>
          <w:rFonts w:ascii="Times New Roman" w:eastAsia="Times New Roman" w:hAnsi="Times New Roman"/>
          <w:b/>
          <w:sz w:val="28"/>
          <w:szCs w:val="28"/>
          <w:shd w:val="clear" w:color="auto" w:fill="FFFFFF"/>
          <w:lang w:eastAsia="ru-RU"/>
        </w:rPr>
        <w:t>».</w:t>
      </w:r>
    </w:p>
    <w:p w:rsidR="00FA42F5" w:rsidRPr="00FA42F5" w:rsidRDefault="00FA42F5" w:rsidP="00FA42F5">
      <w:pPr>
        <w:widowControl w:val="0"/>
        <w:spacing w:after="0" w:line="240" w:lineRule="auto"/>
        <w:ind w:firstLine="709"/>
        <w:jc w:val="both"/>
        <w:rPr>
          <w:rFonts w:ascii="Times New Roman" w:eastAsia="Times New Roman" w:hAnsi="Times New Roman"/>
          <w:sz w:val="28"/>
          <w:szCs w:val="28"/>
          <w:shd w:val="clear" w:color="auto" w:fill="FFFFFF"/>
          <w:lang w:eastAsia="ru-RU"/>
        </w:rPr>
      </w:pPr>
      <w:r w:rsidRPr="00FA42F5">
        <w:rPr>
          <w:rFonts w:ascii="Times New Roman" w:eastAsia="Times New Roman" w:hAnsi="Times New Roman"/>
          <w:sz w:val="28"/>
          <w:szCs w:val="28"/>
          <w:shd w:val="clear" w:color="auto" w:fill="FFFFFF"/>
          <w:lang w:eastAsia="ru-RU"/>
        </w:rPr>
        <w:t xml:space="preserve">Заключительным мероприятием в рамках проекта стал </w:t>
      </w:r>
      <w:r w:rsidRPr="00FA42F5">
        <w:rPr>
          <w:rFonts w:ascii="Times New Roman" w:eastAsia="Times New Roman" w:hAnsi="Times New Roman"/>
          <w:b/>
          <w:sz w:val="28"/>
          <w:szCs w:val="28"/>
          <w:lang w:eastAsia="ru-RU"/>
        </w:rPr>
        <w:t xml:space="preserve">областной молодежный фестиваль «Здоровье – это </w:t>
      </w:r>
      <w:proofErr w:type="gramStart"/>
      <w:r w:rsidRPr="00FA42F5">
        <w:rPr>
          <w:rFonts w:ascii="Times New Roman" w:eastAsia="Times New Roman" w:hAnsi="Times New Roman"/>
          <w:b/>
          <w:sz w:val="28"/>
          <w:szCs w:val="28"/>
          <w:lang w:eastAsia="ru-RU"/>
        </w:rPr>
        <w:t>здорово</w:t>
      </w:r>
      <w:proofErr w:type="gramEnd"/>
      <w:r w:rsidRPr="00FA42F5">
        <w:rPr>
          <w:rFonts w:ascii="Times New Roman" w:eastAsia="Times New Roman" w:hAnsi="Times New Roman"/>
          <w:b/>
          <w:sz w:val="28"/>
          <w:szCs w:val="28"/>
          <w:lang w:eastAsia="ru-RU"/>
        </w:rPr>
        <w:t>!»</w:t>
      </w:r>
      <w:r w:rsidRPr="00FA42F5">
        <w:rPr>
          <w:rFonts w:ascii="Times New Roman" w:eastAsia="Times New Roman" w:hAnsi="Times New Roman"/>
          <w:sz w:val="28"/>
          <w:szCs w:val="28"/>
          <w:lang w:eastAsia="ru-RU"/>
        </w:rPr>
        <w:t xml:space="preserve">, который прошел </w:t>
      </w:r>
      <w:r w:rsidRPr="00FA42F5">
        <w:rPr>
          <w:rFonts w:ascii="Times New Roman" w:eastAsia="Times New Roman" w:hAnsi="Times New Roman"/>
          <w:sz w:val="28"/>
          <w:szCs w:val="28"/>
          <w:shd w:val="clear" w:color="auto" w:fill="FFFFFF"/>
          <w:lang w:eastAsia="ru-RU"/>
        </w:rPr>
        <w:t xml:space="preserve">9 сентября 2018 года в городе Выборг. Фестиваль направлен на формирование и развитие активной жизненной позиции молодежи региона, а также на сохранение и приумножение </w:t>
      </w:r>
      <w:r w:rsidRPr="00FA42F5">
        <w:rPr>
          <w:rFonts w:ascii="Times New Roman" w:eastAsia="Times New Roman" w:hAnsi="Times New Roman"/>
          <w:iCs/>
          <w:sz w:val="28"/>
          <w:szCs w:val="28"/>
          <w:lang w:eastAsia="ru-RU"/>
        </w:rPr>
        <w:t>здоровья</w:t>
      </w:r>
      <w:r w:rsidRPr="00FA42F5">
        <w:rPr>
          <w:rFonts w:ascii="Times New Roman" w:eastAsia="Times New Roman" w:hAnsi="Times New Roman"/>
          <w:i/>
          <w:sz w:val="28"/>
          <w:szCs w:val="28"/>
          <w:shd w:val="clear" w:color="auto" w:fill="FFFFFF"/>
          <w:lang w:eastAsia="ru-RU"/>
        </w:rPr>
        <w:t xml:space="preserve"> </w:t>
      </w:r>
      <w:r w:rsidRPr="00FA42F5">
        <w:rPr>
          <w:rFonts w:ascii="Times New Roman" w:eastAsia="Times New Roman" w:hAnsi="Times New Roman"/>
          <w:sz w:val="28"/>
          <w:szCs w:val="28"/>
          <w:shd w:val="clear" w:color="auto" w:fill="FFFFFF"/>
          <w:lang w:eastAsia="ru-RU"/>
        </w:rPr>
        <w:t>среди молодых жителей и семей Ленинградской области. Общее количество участников Фестиваля – более 300 представителей молодежи Ленинградской области.</w:t>
      </w:r>
    </w:p>
    <w:p w:rsidR="005772E1" w:rsidRPr="006C04D0" w:rsidRDefault="005772E1" w:rsidP="005772E1">
      <w:pPr>
        <w:spacing w:after="0"/>
        <w:ind w:firstLine="708"/>
        <w:jc w:val="both"/>
        <w:rPr>
          <w:rFonts w:ascii="Times New Roman" w:eastAsia="Times New Roman" w:hAnsi="Times New Roman"/>
          <w:b/>
          <w:color w:val="000000"/>
          <w:sz w:val="28"/>
          <w:szCs w:val="28"/>
          <w:shd w:val="clear" w:color="auto" w:fill="FFFFFF"/>
          <w:lang w:eastAsia="ru-RU"/>
        </w:rPr>
      </w:pPr>
      <w:r w:rsidRPr="006C04D0">
        <w:rPr>
          <w:rFonts w:ascii="Times New Roman" w:eastAsia="Times New Roman" w:hAnsi="Times New Roman"/>
          <w:b/>
          <w:color w:val="000000"/>
          <w:sz w:val="28"/>
          <w:szCs w:val="28"/>
          <w:shd w:val="clear" w:color="auto" w:fill="FFFFFF"/>
          <w:lang w:eastAsia="ru-RU"/>
        </w:rPr>
        <w:t>С 23 марта по 2 апреля на базе Центра «Молодежный» прошла областная добровольческая смена «Другими глазами». </w:t>
      </w:r>
    </w:p>
    <w:p w:rsidR="005772E1" w:rsidRPr="006C04D0" w:rsidRDefault="005772E1" w:rsidP="005772E1">
      <w:pPr>
        <w:spacing w:after="0"/>
        <w:ind w:firstLine="708"/>
        <w:jc w:val="both"/>
        <w:rPr>
          <w:rFonts w:ascii="Times New Roman" w:eastAsia="Times New Roman" w:hAnsi="Times New Roman"/>
          <w:color w:val="000000"/>
          <w:sz w:val="28"/>
          <w:szCs w:val="28"/>
          <w:shd w:val="clear" w:color="auto" w:fill="FFFFFF"/>
          <w:lang w:eastAsia="ru-RU"/>
        </w:rPr>
      </w:pPr>
      <w:r w:rsidRPr="006C04D0">
        <w:rPr>
          <w:rFonts w:ascii="Times New Roman" w:eastAsia="Times New Roman" w:hAnsi="Times New Roman"/>
          <w:color w:val="000000"/>
          <w:sz w:val="28"/>
          <w:szCs w:val="28"/>
          <w:shd w:val="clear" w:color="auto" w:fill="FFFFFF"/>
          <w:lang w:eastAsia="ru-RU"/>
        </w:rPr>
        <w:t>Эта смена объединила 100 подростков из разных районов Ленинградской области и стала завершающим этапом второго сезона одноименного Всероссийского проекта. </w:t>
      </w:r>
    </w:p>
    <w:p w:rsidR="005772E1" w:rsidRPr="006C04D0" w:rsidRDefault="005772E1" w:rsidP="005772E1">
      <w:pPr>
        <w:spacing w:after="0"/>
        <w:ind w:firstLine="708"/>
        <w:jc w:val="both"/>
        <w:rPr>
          <w:rFonts w:ascii="Times New Roman" w:eastAsia="Times New Roman" w:hAnsi="Times New Roman"/>
          <w:color w:val="000000"/>
          <w:sz w:val="28"/>
          <w:szCs w:val="28"/>
          <w:shd w:val="clear" w:color="auto" w:fill="FFFFFF"/>
          <w:lang w:eastAsia="ru-RU"/>
        </w:rPr>
      </w:pPr>
      <w:r w:rsidRPr="006C04D0">
        <w:rPr>
          <w:rFonts w:ascii="Times New Roman" w:eastAsia="Times New Roman" w:hAnsi="Times New Roman"/>
          <w:color w:val="000000"/>
          <w:sz w:val="28"/>
          <w:szCs w:val="28"/>
          <w:shd w:val="clear" w:color="auto" w:fill="FFFFFF"/>
          <w:lang w:eastAsia="ru-RU"/>
        </w:rPr>
        <w:t>Участниками смены стали подростки, находящиеся в трудной жизненной ситуации (70 человек) и волонтеры, участники подростковых добровольческих клубов и организаций Ленинградской области (360 человек).</w:t>
      </w:r>
    </w:p>
    <w:p w:rsidR="005772E1" w:rsidRPr="00843519" w:rsidRDefault="005772E1" w:rsidP="005772E1">
      <w:pPr>
        <w:spacing w:after="0"/>
        <w:ind w:firstLine="709"/>
        <w:jc w:val="both"/>
        <w:rPr>
          <w:rFonts w:ascii="Times New Roman" w:hAnsi="Times New Roman"/>
          <w:sz w:val="28"/>
          <w:szCs w:val="28"/>
        </w:rPr>
      </w:pPr>
      <w:r w:rsidRPr="00843519">
        <w:rPr>
          <w:rFonts w:ascii="Times New Roman" w:hAnsi="Times New Roman"/>
          <w:sz w:val="28"/>
          <w:szCs w:val="28"/>
        </w:rPr>
        <w:t xml:space="preserve">С </w:t>
      </w:r>
      <w:r w:rsidRPr="00843519">
        <w:rPr>
          <w:rFonts w:ascii="Times New Roman" w:hAnsi="Times New Roman"/>
          <w:b/>
          <w:sz w:val="28"/>
          <w:szCs w:val="28"/>
        </w:rPr>
        <w:t>30 мая по 13 июня 2018 года</w:t>
      </w:r>
      <w:r w:rsidRPr="00843519">
        <w:rPr>
          <w:rFonts w:ascii="Times New Roman" w:hAnsi="Times New Roman"/>
          <w:sz w:val="28"/>
          <w:szCs w:val="28"/>
        </w:rPr>
        <w:t xml:space="preserve"> на базе ГБУ ЛО «Центр «Молодежный» состоялась </w:t>
      </w:r>
      <w:r w:rsidRPr="00843519">
        <w:rPr>
          <w:rFonts w:ascii="Times New Roman" w:hAnsi="Times New Roman"/>
          <w:b/>
          <w:sz w:val="28"/>
          <w:szCs w:val="28"/>
        </w:rPr>
        <w:t>областная тематическая смена «</w:t>
      </w:r>
      <w:proofErr w:type="spellStart"/>
      <w:r w:rsidRPr="00843519">
        <w:rPr>
          <w:rFonts w:ascii="Times New Roman" w:hAnsi="Times New Roman"/>
          <w:b/>
          <w:sz w:val="28"/>
          <w:szCs w:val="28"/>
        </w:rPr>
        <w:t>Киноканикулы</w:t>
      </w:r>
      <w:proofErr w:type="spellEnd"/>
      <w:r w:rsidRPr="00843519">
        <w:rPr>
          <w:rFonts w:ascii="Times New Roman" w:hAnsi="Times New Roman"/>
          <w:b/>
          <w:sz w:val="28"/>
          <w:szCs w:val="28"/>
        </w:rPr>
        <w:t>»</w:t>
      </w:r>
      <w:r w:rsidRPr="00843519">
        <w:rPr>
          <w:rFonts w:ascii="Times New Roman" w:hAnsi="Times New Roman"/>
          <w:sz w:val="28"/>
          <w:szCs w:val="28"/>
        </w:rPr>
        <w:t xml:space="preserve"> для подростков, состоящих на профилактическом учете в органах внутренних дел. В смене приняло участие 100 подростков из 17 районов Ленинградской области и </w:t>
      </w:r>
      <w:proofErr w:type="spellStart"/>
      <w:r w:rsidRPr="00843519">
        <w:rPr>
          <w:rFonts w:ascii="Times New Roman" w:hAnsi="Times New Roman"/>
          <w:sz w:val="28"/>
          <w:szCs w:val="28"/>
        </w:rPr>
        <w:t>Сосновоборского</w:t>
      </w:r>
      <w:proofErr w:type="spellEnd"/>
      <w:r w:rsidRPr="00843519">
        <w:rPr>
          <w:rFonts w:ascii="Times New Roman" w:hAnsi="Times New Roman"/>
          <w:sz w:val="28"/>
          <w:szCs w:val="28"/>
        </w:rPr>
        <w:t xml:space="preserve"> городского округа.</w:t>
      </w:r>
    </w:p>
    <w:p w:rsidR="005772E1" w:rsidRPr="00843519" w:rsidRDefault="005772E1" w:rsidP="005772E1">
      <w:pPr>
        <w:spacing w:after="0"/>
        <w:ind w:firstLine="709"/>
        <w:jc w:val="both"/>
        <w:rPr>
          <w:rFonts w:ascii="Times New Roman" w:hAnsi="Times New Roman"/>
          <w:sz w:val="28"/>
          <w:szCs w:val="28"/>
          <w:shd w:val="clear" w:color="auto" w:fill="FFFFFF"/>
        </w:rPr>
      </w:pPr>
      <w:r w:rsidRPr="00843519">
        <w:rPr>
          <w:rFonts w:ascii="Times New Roman" w:hAnsi="Times New Roman"/>
          <w:b/>
          <w:sz w:val="28"/>
          <w:szCs w:val="28"/>
        </w:rPr>
        <w:t>С 15 – 29 июня</w:t>
      </w:r>
      <w:r w:rsidRPr="00843519">
        <w:rPr>
          <w:rFonts w:ascii="Times New Roman" w:hAnsi="Times New Roman"/>
          <w:sz w:val="28"/>
          <w:szCs w:val="28"/>
        </w:rPr>
        <w:t xml:space="preserve"> на базе ГБУ ЛО «Центр Молодежный» состоялась </w:t>
      </w:r>
      <w:r w:rsidRPr="00843519">
        <w:rPr>
          <w:rFonts w:ascii="Times New Roman" w:hAnsi="Times New Roman"/>
          <w:b/>
          <w:sz w:val="28"/>
          <w:szCs w:val="28"/>
        </w:rPr>
        <w:t>областная тематическая смена «Технология добра»</w:t>
      </w:r>
      <w:r w:rsidRPr="00843519">
        <w:rPr>
          <w:rFonts w:ascii="Times New Roman" w:hAnsi="Times New Roman"/>
          <w:sz w:val="28"/>
          <w:szCs w:val="28"/>
        </w:rPr>
        <w:t xml:space="preserve"> с участием </w:t>
      </w:r>
      <w:r w:rsidRPr="00843519">
        <w:rPr>
          <w:rFonts w:ascii="Times New Roman" w:hAnsi="Times New Roman"/>
          <w:sz w:val="28"/>
          <w:szCs w:val="28"/>
          <w:shd w:val="clear" w:color="auto" w:fill="FFFFFF"/>
        </w:rPr>
        <w:t>подростков, состоящих на профилактическом учете в органах внутренних дел в возрасте от 14 до 17 лет по Ленинградской области. Общее количество участников – 100 человек.</w:t>
      </w:r>
    </w:p>
    <w:p w:rsidR="005772E1" w:rsidRPr="005772E1" w:rsidRDefault="005772E1" w:rsidP="005772E1">
      <w:pPr>
        <w:spacing w:after="0" w:line="240" w:lineRule="auto"/>
        <w:ind w:firstLine="709"/>
        <w:jc w:val="both"/>
        <w:rPr>
          <w:rFonts w:ascii="Times New Roman" w:hAnsi="Times New Roman"/>
          <w:b/>
          <w:sz w:val="28"/>
          <w:szCs w:val="28"/>
          <w:shd w:val="clear" w:color="auto" w:fill="FFFFFF"/>
        </w:rPr>
      </w:pPr>
      <w:r w:rsidRPr="005772E1">
        <w:rPr>
          <w:rFonts w:ascii="Times New Roman" w:hAnsi="Times New Roman"/>
          <w:b/>
          <w:sz w:val="28"/>
          <w:szCs w:val="28"/>
          <w:shd w:val="clear" w:color="auto" w:fill="FFFFFF"/>
        </w:rPr>
        <w:t xml:space="preserve"> «Реализация комплекса мер по формированию комплекса мер по формированию культуры межэтнических и межконфессиональных отношений в молодежной среде»</w:t>
      </w:r>
    </w:p>
    <w:p w:rsidR="005772E1" w:rsidRPr="005772E1" w:rsidRDefault="005772E1" w:rsidP="005772E1">
      <w:pPr>
        <w:spacing w:after="0" w:line="240" w:lineRule="auto"/>
        <w:ind w:firstLine="709"/>
        <w:jc w:val="both"/>
        <w:rPr>
          <w:rFonts w:ascii="Times New Roman" w:hAnsi="Times New Roman"/>
          <w:b/>
          <w:sz w:val="28"/>
          <w:szCs w:val="28"/>
          <w:shd w:val="clear" w:color="auto" w:fill="FFFFFF"/>
        </w:rPr>
      </w:pPr>
      <w:r w:rsidRPr="005772E1">
        <w:rPr>
          <w:rFonts w:ascii="Times New Roman" w:hAnsi="Times New Roman"/>
          <w:bCs/>
          <w:spacing w:val="-6"/>
          <w:sz w:val="28"/>
          <w:szCs w:val="28"/>
        </w:rPr>
        <w:t xml:space="preserve">Расходы на реализацию основного мероприятия составили </w:t>
      </w:r>
      <w:r>
        <w:rPr>
          <w:rFonts w:ascii="Times New Roman" w:hAnsi="Times New Roman"/>
          <w:bCs/>
          <w:spacing w:val="-6"/>
          <w:sz w:val="28"/>
          <w:szCs w:val="28"/>
        </w:rPr>
        <w:t>1515,75</w:t>
      </w:r>
      <w:r w:rsidRPr="005772E1">
        <w:rPr>
          <w:rFonts w:ascii="Times New Roman" w:hAnsi="Times New Roman"/>
          <w:bCs/>
          <w:spacing w:val="-6"/>
          <w:sz w:val="28"/>
          <w:szCs w:val="28"/>
        </w:rPr>
        <w:t xml:space="preserve">  тыс. рублей, или исполнены на </w:t>
      </w:r>
      <w:r>
        <w:rPr>
          <w:rFonts w:ascii="Times New Roman" w:hAnsi="Times New Roman"/>
          <w:bCs/>
          <w:spacing w:val="-6"/>
          <w:sz w:val="28"/>
          <w:szCs w:val="28"/>
        </w:rPr>
        <w:t>10</w:t>
      </w:r>
      <w:r w:rsidRPr="005772E1">
        <w:rPr>
          <w:rFonts w:ascii="Times New Roman" w:hAnsi="Times New Roman"/>
          <w:bCs/>
          <w:spacing w:val="-6"/>
          <w:sz w:val="28"/>
          <w:szCs w:val="28"/>
        </w:rPr>
        <w:t>0% годового плана.</w:t>
      </w:r>
    </w:p>
    <w:p w:rsidR="005772E1" w:rsidRPr="005772E1" w:rsidRDefault="005772E1" w:rsidP="005772E1">
      <w:pPr>
        <w:spacing w:after="0" w:line="240" w:lineRule="auto"/>
        <w:ind w:firstLine="709"/>
        <w:jc w:val="both"/>
        <w:rPr>
          <w:rFonts w:ascii="Times New Roman" w:hAnsi="Times New Roman"/>
          <w:b/>
          <w:sz w:val="28"/>
          <w:szCs w:val="28"/>
          <w:shd w:val="clear" w:color="auto" w:fill="FFFFFF"/>
        </w:rPr>
      </w:pPr>
    </w:p>
    <w:p w:rsidR="005772E1" w:rsidRPr="005772E1" w:rsidRDefault="005772E1" w:rsidP="005772E1">
      <w:pPr>
        <w:spacing w:after="0" w:line="240" w:lineRule="auto"/>
        <w:ind w:firstLine="709"/>
        <w:jc w:val="both"/>
        <w:rPr>
          <w:rFonts w:ascii="Times New Roman" w:hAnsi="Times New Roman"/>
          <w:b/>
          <w:sz w:val="28"/>
          <w:szCs w:val="28"/>
          <w:shd w:val="clear" w:color="auto" w:fill="FFFFFF"/>
        </w:rPr>
      </w:pPr>
      <w:r w:rsidRPr="005772E1">
        <w:rPr>
          <w:rFonts w:ascii="Times New Roman" w:hAnsi="Times New Roman"/>
          <w:b/>
          <w:sz w:val="28"/>
          <w:szCs w:val="28"/>
          <w:shd w:val="clear" w:color="auto" w:fill="FFFFFF"/>
        </w:rPr>
        <w:t>«Областная молодежная акция по укреплению Единства Российской нации».</w:t>
      </w:r>
    </w:p>
    <w:p w:rsidR="005772E1" w:rsidRPr="005772E1" w:rsidRDefault="005772E1" w:rsidP="005772E1">
      <w:pPr>
        <w:spacing w:after="0" w:line="240" w:lineRule="auto"/>
        <w:ind w:firstLine="709"/>
        <w:jc w:val="both"/>
        <w:rPr>
          <w:rFonts w:ascii="Times New Roman" w:hAnsi="Times New Roman"/>
          <w:sz w:val="28"/>
          <w:szCs w:val="28"/>
          <w:shd w:val="clear" w:color="auto" w:fill="FFFFFF"/>
        </w:rPr>
      </w:pPr>
      <w:r w:rsidRPr="005772E1">
        <w:rPr>
          <w:rFonts w:ascii="Times New Roman" w:hAnsi="Times New Roman"/>
          <w:b/>
          <w:sz w:val="28"/>
          <w:szCs w:val="28"/>
          <w:shd w:val="clear" w:color="auto" w:fill="FFFFFF"/>
        </w:rPr>
        <w:t>22 августа</w:t>
      </w:r>
      <w:r w:rsidRPr="005772E1">
        <w:rPr>
          <w:rFonts w:ascii="Times New Roman" w:hAnsi="Times New Roman"/>
          <w:sz w:val="28"/>
          <w:szCs w:val="28"/>
          <w:shd w:val="clear" w:color="auto" w:fill="FFFFFF"/>
        </w:rPr>
        <w:t xml:space="preserve"> в г. Кировск состоялось торжественное мероприятие, посвященное Дню Государственного Флага Российской Федерации.</w:t>
      </w:r>
    </w:p>
    <w:p w:rsidR="005772E1" w:rsidRPr="005772E1" w:rsidRDefault="005772E1" w:rsidP="005772E1">
      <w:pPr>
        <w:spacing w:after="0" w:line="240" w:lineRule="auto"/>
        <w:ind w:firstLine="709"/>
        <w:jc w:val="both"/>
        <w:rPr>
          <w:rFonts w:ascii="Times New Roman" w:hAnsi="Times New Roman"/>
          <w:sz w:val="28"/>
          <w:szCs w:val="28"/>
          <w:shd w:val="clear" w:color="auto" w:fill="FFFFFF"/>
        </w:rPr>
      </w:pPr>
      <w:r w:rsidRPr="005772E1">
        <w:rPr>
          <w:rFonts w:ascii="Times New Roman" w:hAnsi="Times New Roman"/>
          <w:sz w:val="28"/>
          <w:szCs w:val="28"/>
          <w:shd w:val="clear" w:color="auto" w:fill="FFFFFF"/>
        </w:rPr>
        <w:lastRenderedPageBreak/>
        <w:t>В торжественном концерте приняло участие 400 человек. Общее число участников более 1500 человек.</w:t>
      </w:r>
    </w:p>
    <w:p w:rsidR="00DE0004" w:rsidRDefault="00DE0004" w:rsidP="001128C4">
      <w:pPr>
        <w:autoSpaceDE w:val="0"/>
        <w:autoSpaceDN w:val="0"/>
        <w:adjustRightInd w:val="0"/>
        <w:spacing w:after="0"/>
        <w:ind w:firstLine="851"/>
        <w:jc w:val="both"/>
        <w:rPr>
          <w:rFonts w:ascii="Times New Roman" w:hAnsi="Times New Roman"/>
          <w:bCs/>
          <w:spacing w:val="-6"/>
          <w:sz w:val="28"/>
          <w:szCs w:val="28"/>
        </w:rPr>
      </w:pPr>
    </w:p>
    <w:p w:rsidR="000B468B" w:rsidRPr="001E624B" w:rsidRDefault="000B468B" w:rsidP="000B468B">
      <w:pPr>
        <w:pStyle w:val="a3"/>
        <w:jc w:val="center"/>
        <w:rPr>
          <w:rFonts w:ascii="Times New Roman" w:hAnsi="Times New Roman"/>
          <w:b/>
          <w:bCs/>
          <w:spacing w:val="-6"/>
          <w:sz w:val="28"/>
          <w:szCs w:val="28"/>
        </w:rPr>
      </w:pPr>
      <w:r w:rsidRPr="001E624B">
        <w:rPr>
          <w:rFonts w:ascii="Times New Roman" w:hAnsi="Times New Roman"/>
          <w:b/>
          <w:bCs/>
          <w:spacing w:val="-6"/>
          <w:sz w:val="28"/>
          <w:szCs w:val="28"/>
        </w:rPr>
        <w:t>Государственная программа Ленинградской области</w:t>
      </w:r>
    </w:p>
    <w:p w:rsidR="000B468B" w:rsidRPr="001E624B" w:rsidRDefault="000B468B" w:rsidP="000B468B">
      <w:pPr>
        <w:pStyle w:val="a3"/>
        <w:jc w:val="center"/>
        <w:rPr>
          <w:rFonts w:ascii="Times New Roman" w:hAnsi="Times New Roman"/>
          <w:b/>
          <w:bCs/>
          <w:spacing w:val="-6"/>
          <w:sz w:val="28"/>
          <w:szCs w:val="28"/>
        </w:rPr>
      </w:pPr>
      <w:r w:rsidRPr="001E624B">
        <w:rPr>
          <w:rFonts w:ascii="Times New Roman" w:hAnsi="Times New Roman"/>
          <w:b/>
          <w:bCs/>
          <w:spacing w:val="-6"/>
          <w:sz w:val="28"/>
          <w:szCs w:val="28"/>
        </w:rPr>
        <w:t>"Стимулирование экономической активности Ленинградской области"</w:t>
      </w:r>
    </w:p>
    <w:p w:rsidR="000B468B" w:rsidRPr="001E624B" w:rsidRDefault="000B468B" w:rsidP="000B468B">
      <w:pPr>
        <w:pStyle w:val="a3"/>
        <w:jc w:val="both"/>
        <w:rPr>
          <w:rFonts w:ascii="Times New Roman" w:hAnsi="Times New Roman"/>
          <w:bCs/>
          <w:spacing w:val="-6"/>
          <w:sz w:val="28"/>
          <w:szCs w:val="28"/>
        </w:rPr>
      </w:pPr>
      <w:r w:rsidRPr="001E624B">
        <w:rPr>
          <w:rFonts w:ascii="Times New Roman" w:hAnsi="Times New Roman"/>
          <w:bCs/>
          <w:spacing w:val="-6"/>
          <w:sz w:val="28"/>
          <w:szCs w:val="28"/>
        </w:rPr>
        <w:tab/>
      </w:r>
    </w:p>
    <w:p w:rsidR="000B468B" w:rsidRPr="001E624B" w:rsidRDefault="000B468B" w:rsidP="000B468B">
      <w:pPr>
        <w:autoSpaceDE w:val="0"/>
        <w:autoSpaceDN w:val="0"/>
        <w:adjustRightInd w:val="0"/>
        <w:spacing w:after="0" w:line="240" w:lineRule="auto"/>
        <w:ind w:firstLine="708"/>
        <w:jc w:val="center"/>
        <w:rPr>
          <w:rFonts w:ascii="Times New Roman" w:hAnsi="Times New Roman"/>
          <w:b/>
          <w:bCs/>
          <w:spacing w:val="-6"/>
          <w:sz w:val="28"/>
          <w:szCs w:val="28"/>
        </w:rPr>
      </w:pPr>
      <w:r w:rsidRPr="001E624B">
        <w:rPr>
          <w:rFonts w:ascii="Times New Roman" w:hAnsi="Times New Roman"/>
          <w:b/>
          <w:bCs/>
          <w:spacing w:val="-6"/>
          <w:sz w:val="28"/>
          <w:szCs w:val="28"/>
        </w:rPr>
        <w:t>Подпрограмма "Развитие международных и межрегиональных связей Ленинградской области"</w:t>
      </w:r>
    </w:p>
    <w:p w:rsidR="000B468B" w:rsidRPr="001E624B" w:rsidRDefault="000B468B" w:rsidP="000B468B">
      <w:pPr>
        <w:autoSpaceDE w:val="0"/>
        <w:autoSpaceDN w:val="0"/>
        <w:adjustRightInd w:val="0"/>
        <w:spacing w:after="0" w:line="240" w:lineRule="auto"/>
        <w:ind w:firstLine="708"/>
        <w:jc w:val="center"/>
        <w:rPr>
          <w:rFonts w:ascii="Times New Roman" w:hAnsi="Times New Roman"/>
          <w:b/>
          <w:bCs/>
          <w:spacing w:val="-6"/>
          <w:sz w:val="28"/>
          <w:szCs w:val="28"/>
        </w:rPr>
      </w:pPr>
    </w:p>
    <w:p w:rsidR="000B468B" w:rsidRPr="001E624B" w:rsidRDefault="000B468B" w:rsidP="000B468B">
      <w:pPr>
        <w:pStyle w:val="ae"/>
        <w:spacing w:after="0" w:line="240" w:lineRule="auto"/>
        <w:ind w:left="0" w:firstLine="708"/>
        <w:jc w:val="both"/>
        <w:rPr>
          <w:rFonts w:ascii="Times New Roman" w:hAnsi="Times New Roman"/>
          <w:bCs/>
          <w:spacing w:val="-6"/>
          <w:sz w:val="28"/>
          <w:szCs w:val="28"/>
        </w:rPr>
      </w:pPr>
      <w:r w:rsidRPr="001E624B">
        <w:rPr>
          <w:rFonts w:ascii="Times New Roman" w:hAnsi="Times New Roman"/>
          <w:bCs/>
          <w:spacing w:val="-6"/>
          <w:sz w:val="28"/>
          <w:szCs w:val="28"/>
        </w:rPr>
        <w:t>Предусмотренные комитету по молодежной политике Ленинградской области бюджетные ассигнования в сумме 2</w:t>
      </w:r>
      <w:r>
        <w:rPr>
          <w:rFonts w:ascii="Times New Roman" w:hAnsi="Times New Roman"/>
          <w:bCs/>
          <w:spacing w:val="-6"/>
          <w:sz w:val="28"/>
          <w:szCs w:val="28"/>
        </w:rPr>
        <w:t>568</w:t>
      </w:r>
      <w:r w:rsidRPr="001E624B">
        <w:rPr>
          <w:rFonts w:ascii="Times New Roman" w:hAnsi="Times New Roman"/>
          <w:bCs/>
          <w:spacing w:val="-6"/>
          <w:sz w:val="28"/>
          <w:szCs w:val="28"/>
        </w:rPr>
        <w:t>,0 тыс. рублей исполнены за  201</w:t>
      </w:r>
      <w:r>
        <w:rPr>
          <w:rFonts w:ascii="Times New Roman" w:hAnsi="Times New Roman"/>
          <w:bCs/>
          <w:spacing w:val="-6"/>
          <w:sz w:val="28"/>
          <w:szCs w:val="28"/>
        </w:rPr>
        <w:t>8</w:t>
      </w:r>
      <w:r w:rsidRPr="001E624B">
        <w:rPr>
          <w:rFonts w:ascii="Times New Roman" w:hAnsi="Times New Roman"/>
          <w:bCs/>
          <w:spacing w:val="-6"/>
          <w:sz w:val="28"/>
          <w:szCs w:val="28"/>
        </w:rPr>
        <w:t xml:space="preserve"> года в объеме</w:t>
      </w:r>
      <w:r>
        <w:rPr>
          <w:rFonts w:ascii="Times New Roman" w:hAnsi="Times New Roman"/>
          <w:bCs/>
          <w:spacing w:val="-6"/>
          <w:sz w:val="28"/>
          <w:szCs w:val="28"/>
        </w:rPr>
        <w:t xml:space="preserve">  2568,</w:t>
      </w:r>
      <w:r w:rsidRPr="001E624B">
        <w:rPr>
          <w:rFonts w:ascii="Times New Roman" w:hAnsi="Times New Roman"/>
          <w:bCs/>
          <w:spacing w:val="-6"/>
          <w:sz w:val="28"/>
          <w:szCs w:val="28"/>
        </w:rPr>
        <w:t xml:space="preserve">0 тыс. рублей или </w:t>
      </w:r>
      <w:r>
        <w:rPr>
          <w:rFonts w:ascii="Times New Roman" w:hAnsi="Times New Roman"/>
          <w:bCs/>
          <w:spacing w:val="-6"/>
          <w:sz w:val="28"/>
          <w:szCs w:val="28"/>
        </w:rPr>
        <w:t>100</w:t>
      </w:r>
      <w:r w:rsidRPr="001E624B">
        <w:rPr>
          <w:rFonts w:ascii="Times New Roman" w:hAnsi="Times New Roman"/>
          <w:bCs/>
          <w:spacing w:val="-6"/>
          <w:sz w:val="28"/>
          <w:szCs w:val="28"/>
        </w:rPr>
        <w:t xml:space="preserve"> % годовых назначений.</w:t>
      </w:r>
      <w:r>
        <w:rPr>
          <w:rFonts w:ascii="Times New Roman" w:hAnsi="Times New Roman"/>
          <w:bCs/>
          <w:spacing w:val="-6"/>
          <w:sz w:val="28"/>
          <w:szCs w:val="28"/>
        </w:rPr>
        <w:t xml:space="preserve"> Ожидаемый результат реализации основного мероприятия данной подпрограммы – проведение 3 –х мероприятий, данный показатель выполнен.</w:t>
      </w:r>
    </w:p>
    <w:p w:rsidR="000B468B" w:rsidRPr="001E624B" w:rsidRDefault="000B468B" w:rsidP="000B468B">
      <w:pPr>
        <w:spacing w:after="0" w:line="240" w:lineRule="auto"/>
        <w:ind w:firstLine="708"/>
        <w:jc w:val="both"/>
        <w:rPr>
          <w:rFonts w:ascii="Times New Roman" w:eastAsia="Times New Roman" w:hAnsi="Times New Roman"/>
          <w:sz w:val="28"/>
          <w:szCs w:val="28"/>
          <w:lang w:eastAsia="ru-RU"/>
        </w:rPr>
      </w:pPr>
      <w:proofErr w:type="gramStart"/>
      <w:r w:rsidRPr="001E624B">
        <w:rPr>
          <w:rFonts w:ascii="Times New Roman" w:hAnsi="Times New Roman"/>
          <w:bCs/>
          <w:spacing w:val="-6"/>
          <w:sz w:val="28"/>
          <w:szCs w:val="28"/>
        </w:rPr>
        <w:t xml:space="preserve">За счет указанных средств на базе государственного бюджетного учреждения Ленинградской области "Центр досуговых, оздоровительных и учебных программ "Молодежный" был проведен </w:t>
      </w:r>
      <w:r w:rsidRPr="001E624B">
        <w:rPr>
          <w:rFonts w:ascii="Times New Roman" w:eastAsia="Times New Roman" w:hAnsi="Times New Roman"/>
          <w:sz w:val="28"/>
          <w:szCs w:val="28"/>
          <w:lang w:eastAsia="ru-RU"/>
        </w:rPr>
        <w:t>VI</w:t>
      </w:r>
      <w:r w:rsidRPr="001E624B">
        <w:rPr>
          <w:rFonts w:ascii="Times New Roman" w:eastAsia="Times New Roman" w:hAnsi="Times New Roman"/>
          <w:sz w:val="28"/>
          <w:szCs w:val="28"/>
          <w:lang w:val="en-US" w:eastAsia="ru-RU"/>
        </w:rPr>
        <w:t>I</w:t>
      </w:r>
      <w:r w:rsidRPr="001E624B">
        <w:rPr>
          <w:rFonts w:ascii="Times New Roman" w:eastAsia="Times New Roman" w:hAnsi="Times New Roman"/>
          <w:sz w:val="28"/>
          <w:szCs w:val="28"/>
          <w:lang w:eastAsia="ru-RU"/>
        </w:rPr>
        <w:t xml:space="preserve"> Ленинградский молодежный форум им. Александра Невского для российских соотечественников, проживающих за рубежом </w:t>
      </w:r>
      <w:r w:rsidRPr="001E624B">
        <w:rPr>
          <w:rFonts w:ascii="Times New Roman" w:hAnsi="Times New Roman"/>
          <w:bCs/>
          <w:spacing w:val="-6"/>
          <w:sz w:val="28"/>
          <w:szCs w:val="28"/>
        </w:rPr>
        <w:t xml:space="preserve">  исполнены в сумме 1 700,0 тыс. рублей.</w:t>
      </w:r>
      <w:proofErr w:type="gramEnd"/>
      <w:r w:rsidRPr="001E624B">
        <w:rPr>
          <w:rFonts w:ascii="Times New Roman" w:hAnsi="Times New Roman"/>
          <w:bCs/>
          <w:spacing w:val="-6"/>
          <w:sz w:val="28"/>
          <w:szCs w:val="28"/>
        </w:rPr>
        <w:t xml:space="preserve">  В </w:t>
      </w:r>
      <w:r w:rsidRPr="001E624B">
        <w:rPr>
          <w:rFonts w:ascii="Times New Roman" w:eastAsia="Times New Roman" w:hAnsi="Times New Roman"/>
          <w:sz w:val="28"/>
          <w:szCs w:val="28"/>
          <w:lang w:eastAsia="ru-RU"/>
        </w:rPr>
        <w:t>VI</w:t>
      </w:r>
      <w:r w:rsidRPr="001E624B">
        <w:rPr>
          <w:rFonts w:ascii="Times New Roman" w:eastAsia="Times New Roman" w:hAnsi="Times New Roman"/>
          <w:sz w:val="28"/>
          <w:szCs w:val="28"/>
          <w:lang w:val="en-US" w:eastAsia="ru-RU"/>
        </w:rPr>
        <w:t>I</w:t>
      </w:r>
      <w:r w:rsidRPr="001E624B">
        <w:rPr>
          <w:rFonts w:ascii="Times New Roman" w:eastAsia="Times New Roman" w:hAnsi="Times New Roman"/>
          <w:sz w:val="28"/>
          <w:szCs w:val="28"/>
          <w:lang w:eastAsia="ru-RU"/>
        </w:rPr>
        <w:t xml:space="preserve"> Ленинградском молодежном форуме им. Александра Невского, прошедшем с 4 по 11 мая 2017 года,</w:t>
      </w:r>
      <w:r w:rsidRPr="001E624B">
        <w:rPr>
          <w:rFonts w:ascii="Times New Roman" w:hAnsi="Times New Roman"/>
          <w:bCs/>
          <w:spacing w:val="-6"/>
          <w:sz w:val="28"/>
          <w:szCs w:val="28"/>
        </w:rPr>
        <w:t xml:space="preserve"> </w:t>
      </w:r>
      <w:r w:rsidRPr="001E624B">
        <w:rPr>
          <w:rFonts w:ascii="Times New Roman" w:eastAsia="Times New Roman" w:hAnsi="Times New Roman"/>
          <w:sz w:val="28"/>
          <w:szCs w:val="28"/>
          <w:lang w:eastAsia="ru-RU"/>
        </w:rPr>
        <w:t>приняли участие 80 человек из 22 стран.</w:t>
      </w:r>
    </w:p>
    <w:p w:rsidR="000B468B" w:rsidRPr="001E624B" w:rsidRDefault="000B468B" w:rsidP="000B468B">
      <w:pPr>
        <w:spacing w:after="0" w:line="240" w:lineRule="auto"/>
        <w:ind w:firstLine="709"/>
        <w:jc w:val="both"/>
        <w:rPr>
          <w:rFonts w:ascii="Times New Roman" w:hAnsi="Times New Roman"/>
          <w:sz w:val="28"/>
          <w:szCs w:val="28"/>
        </w:rPr>
      </w:pPr>
      <w:r w:rsidRPr="001E624B">
        <w:rPr>
          <w:rFonts w:ascii="Times New Roman" w:hAnsi="Times New Roman"/>
          <w:sz w:val="28"/>
          <w:szCs w:val="28"/>
        </w:rPr>
        <w:t>В Ленинградской области с 24 июня по 01 июля прошел межрегиональный молодежный образовательный форум Северо-Западно</w:t>
      </w:r>
      <w:r>
        <w:rPr>
          <w:rFonts w:ascii="Times New Roman" w:hAnsi="Times New Roman"/>
          <w:sz w:val="28"/>
          <w:szCs w:val="28"/>
        </w:rPr>
        <w:t>го федерального округа «Ладога», в</w:t>
      </w:r>
      <w:r w:rsidRPr="001E624B">
        <w:rPr>
          <w:rFonts w:ascii="Times New Roman" w:hAnsi="Times New Roman"/>
          <w:sz w:val="28"/>
          <w:szCs w:val="28"/>
        </w:rPr>
        <w:t xml:space="preserve"> котором приняли  участие 30 </w:t>
      </w:r>
      <w:r w:rsidRPr="001E624B">
        <w:rPr>
          <w:rFonts w:ascii="Times New Roman" w:eastAsia="Times New Roman" w:hAnsi="Times New Roman"/>
          <w:sz w:val="28"/>
          <w:szCs w:val="28"/>
          <w:lang w:eastAsia="ru-RU"/>
        </w:rPr>
        <w:t>соотечестве</w:t>
      </w:r>
      <w:r>
        <w:rPr>
          <w:rFonts w:ascii="Times New Roman" w:eastAsia="Times New Roman" w:hAnsi="Times New Roman"/>
          <w:sz w:val="28"/>
          <w:szCs w:val="28"/>
          <w:lang w:eastAsia="ru-RU"/>
        </w:rPr>
        <w:t>нников, проживающими за рубежом</w:t>
      </w:r>
      <w:r w:rsidRPr="001E624B">
        <w:rPr>
          <w:rFonts w:ascii="Times New Roman" w:eastAsia="Times New Roman" w:hAnsi="Times New Roman"/>
          <w:sz w:val="28"/>
          <w:szCs w:val="28"/>
          <w:lang w:eastAsia="ru-RU"/>
        </w:rPr>
        <w:t>.</w:t>
      </w:r>
      <w:r w:rsidRPr="001E624B">
        <w:rPr>
          <w:rFonts w:ascii="Times New Roman" w:hAnsi="Times New Roman"/>
          <w:sz w:val="28"/>
          <w:szCs w:val="28"/>
        </w:rPr>
        <w:t xml:space="preserve"> </w:t>
      </w:r>
    </w:p>
    <w:p w:rsidR="000B468B" w:rsidRDefault="000B468B" w:rsidP="000B468B">
      <w:pPr>
        <w:autoSpaceDE w:val="0"/>
        <w:autoSpaceDN w:val="0"/>
        <w:adjustRightInd w:val="0"/>
        <w:spacing w:after="0" w:line="240" w:lineRule="auto"/>
        <w:ind w:firstLine="708"/>
        <w:jc w:val="both"/>
        <w:rPr>
          <w:rFonts w:ascii="Times New Roman" w:hAnsi="Times New Roman"/>
          <w:sz w:val="28"/>
          <w:szCs w:val="28"/>
        </w:rPr>
      </w:pPr>
      <w:r w:rsidRPr="00A95615">
        <w:rPr>
          <w:rFonts w:ascii="Times New Roman" w:hAnsi="Times New Roman"/>
          <w:sz w:val="28"/>
          <w:szCs w:val="28"/>
        </w:rPr>
        <w:t>С 28 июля по 01 августа в регионе были организованы  мероприятия,</w:t>
      </w:r>
      <w:r w:rsidRPr="0028612B">
        <w:rPr>
          <w:rFonts w:ascii="Times New Roman" w:hAnsi="Times New Roman"/>
          <w:sz w:val="28"/>
          <w:szCs w:val="28"/>
        </w:rPr>
        <w:t xml:space="preserve"> посвященные 90-летию Ленинградской области. В них приняли участие российские </w:t>
      </w:r>
      <w:r w:rsidRPr="00F57064">
        <w:rPr>
          <w:rStyle w:val="af5"/>
          <w:rFonts w:ascii="Times New Roman" w:hAnsi="Times New Roman"/>
          <w:i w:val="0"/>
          <w:sz w:val="28"/>
          <w:szCs w:val="28"/>
        </w:rPr>
        <w:t>соотечественники</w:t>
      </w:r>
      <w:r w:rsidRPr="00F57064">
        <w:rPr>
          <w:rFonts w:ascii="Times New Roman" w:hAnsi="Times New Roman"/>
          <w:i/>
          <w:sz w:val="28"/>
          <w:szCs w:val="28"/>
        </w:rPr>
        <w:t>,</w:t>
      </w:r>
      <w:r w:rsidRPr="0028612B">
        <w:rPr>
          <w:rFonts w:ascii="Times New Roman" w:hAnsi="Times New Roman"/>
          <w:sz w:val="28"/>
          <w:szCs w:val="28"/>
        </w:rPr>
        <w:t xml:space="preserve"> проживающие за рубежом, в возрасте 18 -35 </w:t>
      </w:r>
      <w:r w:rsidRPr="0074721F">
        <w:rPr>
          <w:rFonts w:ascii="Times New Roman" w:hAnsi="Times New Roman"/>
          <w:sz w:val="28"/>
          <w:szCs w:val="28"/>
        </w:rPr>
        <w:t>лет из таких государств как: Болгария, Таджикистан, Казахстан, Эстония, Ливан, Латвия. В рамках мероприятия про</w:t>
      </w:r>
      <w:r>
        <w:rPr>
          <w:rFonts w:ascii="Times New Roman" w:hAnsi="Times New Roman"/>
          <w:sz w:val="28"/>
          <w:szCs w:val="28"/>
        </w:rPr>
        <w:t>шло</w:t>
      </w:r>
      <w:r w:rsidRPr="0074721F">
        <w:rPr>
          <w:rFonts w:ascii="Times New Roman" w:hAnsi="Times New Roman"/>
          <w:sz w:val="28"/>
          <w:szCs w:val="28"/>
        </w:rPr>
        <w:t xml:space="preserve"> знакомство с региональными традициями и обычаями (обучающие мастер-классы, экскурсии), с памятниками культуры и историческими местами Ленинградской области</w:t>
      </w:r>
      <w:r>
        <w:rPr>
          <w:rFonts w:ascii="Times New Roman" w:hAnsi="Times New Roman"/>
          <w:sz w:val="28"/>
          <w:szCs w:val="28"/>
        </w:rPr>
        <w:t>.</w:t>
      </w:r>
    </w:p>
    <w:p w:rsidR="000B468B" w:rsidRDefault="000B468B" w:rsidP="000B468B">
      <w:pPr>
        <w:autoSpaceDE w:val="0"/>
        <w:autoSpaceDN w:val="0"/>
        <w:adjustRightInd w:val="0"/>
        <w:spacing w:after="0"/>
        <w:ind w:firstLine="851"/>
        <w:jc w:val="both"/>
        <w:rPr>
          <w:rFonts w:ascii="Times New Roman" w:hAnsi="Times New Roman"/>
          <w:color w:val="000000"/>
          <w:sz w:val="28"/>
          <w:szCs w:val="28"/>
          <w:shd w:val="clear" w:color="auto" w:fill="FFFFFF"/>
        </w:rPr>
      </w:pPr>
      <w:r w:rsidRPr="00F57064">
        <w:rPr>
          <w:rFonts w:ascii="Times New Roman" w:hAnsi="Times New Roman"/>
          <w:color w:val="000000"/>
          <w:sz w:val="28"/>
          <w:szCs w:val="28"/>
          <w:shd w:val="clear" w:color="auto" w:fill="FFFFFF"/>
        </w:rPr>
        <w:t>Задачи мероприятия: развитие связей молодежи Ленинградской области и российской молодежи за рубежом, укрепление роли русского языка и культуры, развитие сотрудничества в области образования, сохранение этнокультурной идентичности в среде молодых соотечественников, поддержка национальных и православных традиций, изучение российского исторического</w:t>
      </w:r>
    </w:p>
    <w:p w:rsidR="009F37FB" w:rsidRDefault="009F37FB" w:rsidP="000B468B">
      <w:pPr>
        <w:autoSpaceDE w:val="0"/>
        <w:autoSpaceDN w:val="0"/>
        <w:adjustRightInd w:val="0"/>
        <w:spacing w:after="0"/>
        <w:ind w:firstLine="851"/>
        <w:jc w:val="both"/>
        <w:rPr>
          <w:rFonts w:ascii="Times New Roman" w:hAnsi="Times New Roman"/>
          <w:color w:val="000000"/>
          <w:sz w:val="28"/>
          <w:szCs w:val="28"/>
          <w:shd w:val="clear" w:color="auto" w:fill="FFFFFF"/>
        </w:rPr>
      </w:pPr>
    </w:p>
    <w:p w:rsidR="009F37FB" w:rsidRPr="00851508" w:rsidRDefault="009F37FB" w:rsidP="009F37FB">
      <w:pPr>
        <w:spacing w:after="0"/>
        <w:jc w:val="center"/>
        <w:rPr>
          <w:rFonts w:ascii="Times New Roman" w:hAnsi="Times New Roman"/>
          <w:b/>
          <w:color w:val="000000"/>
          <w:sz w:val="28"/>
          <w:szCs w:val="28"/>
        </w:rPr>
      </w:pPr>
      <w:r w:rsidRPr="00851508">
        <w:rPr>
          <w:rFonts w:ascii="Times New Roman" w:hAnsi="Times New Roman"/>
          <w:b/>
          <w:color w:val="000000"/>
          <w:sz w:val="28"/>
          <w:szCs w:val="28"/>
        </w:rPr>
        <w:t>Государственная программа Ленинградской области</w:t>
      </w:r>
    </w:p>
    <w:p w:rsidR="009F37FB" w:rsidRPr="00851508" w:rsidRDefault="009F37FB" w:rsidP="009F37FB">
      <w:pPr>
        <w:spacing w:after="0" w:line="240" w:lineRule="auto"/>
        <w:ind w:firstLine="567"/>
        <w:jc w:val="center"/>
        <w:rPr>
          <w:rFonts w:ascii="Times New Roman" w:eastAsiaTheme="minorHAnsi" w:hAnsi="Times New Roman"/>
          <w:b/>
          <w:sz w:val="28"/>
          <w:szCs w:val="28"/>
        </w:rPr>
      </w:pPr>
      <w:r w:rsidRPr="00851508">
        <w:rPr>
          <w:rFonts w:ascii="Times New Roman" w:hAnsi="Times New Roman"/>
          <w:b/>
          <w:color w:val="000000"/>
          <w:sz w:val="28"/>
          <w:szCs w:val="28"/>
        </w:rPr>
        <w:t>«</w:t>
      </w:r>
      <w:r w:rsidRPr="00851508">
        <w:rPr>
          <w:rFonts w:ascii="Times New Roman" w:eastAsiaTheme="minorHAnsi" w:hAnsi="Times New Roman"/>
          <w:b/>
          <w:sz w:val="28"/>
          <w:szCs w:val="28"/>
        </w:rPr>
        <w:t>Безопасность Ленинградской области»</w:t>
      </w:r>
    </w:p>
    <w:p w:rsidR="009F37FB" w:rsidRPr="00851508" w:rsidRDefault="009F37FB" w:rsidP="009F37FB">
      <w:pPr>
        <w:spacing w:after="0" w:line="240" w:lineRule="auto"/>
        <w:jc w:val="center"/>
        <w:rPr>
          <w:rFonts w:ascii="Times New Roman" w:hAnsi="Times New Roman"/>
          <w:b/>
          <w:bCs/>
          <w:spacing w:val="-6"/>
          <w:sz w:val="28"/>
          <w:szCs w:val="28"/>
        </w:rPr>
      </w:pPr>
    </w:p>
    <w:p w:rsidR="009F37FB" w:rsidRPr="00851508" w:rsidRDefault="009F37FB" w:rsidP="009F37FB">
      <w:pPr>
        <w:spacing w:after="0"/>
        <w:jc w:val="center"/>
        <w:rPr>
          <w:rFonts w:ascii="Times New Roman" w:hAnsi="Times New Roman"/>
          <w:b/>
          <w:color w:val="000000"/>
          <w:sz w:val="28"/>
          <w:szCs w:val="28"/>
        </w:rPr>
      </w:pPr>
      <w:r w:rsidRPr="00851508">
        <w:rPr>
          <w:rFonts w:ascii="Times New Roman" w:eastAsiaTheme="minorHAnsi" w:hAnsi="Times New Roman" w:cstheme="minorBidi"/>
          <w:b/>
          <w:bCs/>
          <w:spacing w:val="-6"/>
          <w:sz w:val="28"/>
          <w:szCs w:val="28"/>
        </w:rPr>
        <w:t>Подпрограмма</w:t>
      </w:r>
      <w:r w:rsidRPr="00851508">
        <w:rPr>
          <w:rFonts w:ascii="Times New Roman" w:eastAsiaTheme="minorHAnsi" w:hAnsi="Times New Roman"/>
          <w:b/>
          <w:sz w:val="28"/>
          <w:szCs w:val="28"/>
        </w:rPr>
        <w:t xml:space="preserve"> "Обеспечение правопорядка и профилактика правонарушений"</w:t>
      </w:r>
    </w:p>
    <w:p w:rsidR="009F37FB" w:rsidRPr="00851508" w:rsidRDefault="009F37FB" w:rsidP="009F37FB">
      <w:pPr>
        <w:spacing w:after="0"/>
        <w:rPr>
          <w:rFonts w:ascii="Times New Roman" w:eastAsiaTheme="minorHAnsi" w:hAnsi="Times New Roman"/>
          <w:sz w:val="28"/>
          <w:szCs w:val="28"/>
        </w:rPr>
      </w:pPr>
      <w:r w:rsidRPr="00851508">
        <w:rPr>
          <w:rFonts w:ascii="Times New Roman" w:eastAsiaTheme="minorHAnsi" w:hAnsi="Times New Roman"/>
          <w:sz w:val="28"/>
          <w:szCs w:val="28"/>
        </w:rPr>
        <w:t xml:space="preserve"> </w:t>
      </w:r>
    </w:p>
    <w:p w:rsidR="009F37FB" w:rsidRPr="00851508" w:rsidRDefault="009F37FB" w:rsidP="009F37FB">
      <w:pPr>
        <w:spacing w:after="0" w:line="240" w:lineRule="auto"/>
        <w:ind w:firstLine="708"/>
        <w:jc w:val="both"/>
        <w:rPr>
          <w:rFonts w:ascii="Times New Roman" w:hAnsi="Times New Roman"/>
          <w:bCs/>
          <w:spacing w:val="-6"/>
          <w:sz w:val="28"/>
          <w:szCs w:val="28"/>
        </w:rPr>
      </w:pPr>
      <w:r w:rsidRPr="00851508">
        <w:rPr>
          <w:rFonts w:ascii="Times New Roman" w:hAnsi="Times New Roman"/>
          <w:bCs/>
          <w:spacing w:val="-6"/>
          <w:sz w:val="28"/>
          <w:szCs w:val="28"/>
        </w:rPr>
        <w:lastRenderedPageBreak/>
        <w:t>Предусмотренные в рамках подпрограммы комитету по молодежной политике Ленинградской области бюджетные ассигнования в сумме 46 488,4 тыс. рублей исполнены за</w:t>
      </w:r>
      <w:r>
        <w:rPr>
          <w:rFonts w:ascii="Times New Roman" w:hAnsi="Times New Roman"/>
          <w:bCs/>
          <w:spacing w:val="-6"/>
          <w:sz w:val="28"/>
          <w:szCs w:val="28"/>
        </w:rPr>
        <w:t xml:space="preserve">  </w:t>
      </w:r>
      <w:r w:rsidRPr="00851508">
        <w:rPr>
          <w:rFonts w:ascii="Times New Roman" w:hAnsi="Times New Roman"/>
          <w:bCs/>
          <w:spacing w:val="-6"/>
          <w:sz w:val="28"/>
          <w:szCs w:val="28"/>
        </w:rPr>
        <w:t xml:space="preserve"> 201</w:t>
      </w:r>
      <w:r>
        <w:rPr>
          <w:rFonts w:ascii="Times New Roman" w:hAnsi="Times New Roman"/>
          <w:bCs/>
          <w:spacing w:val="-6"/>
          <w:sz w:val="28"/>
          <w:szCs w:val="28"/>
        </w:rPr>
        <w:t>8</w:t>
      </w:r>
      <w:r w:rsidRPr="00851508">
        <w:rPr>
          <w:rFonts w:ascii="Times New Roman" w:hAnsi="Times New Roman"/>
          <w:bCs/>
          <w:spacing w:val="-6"/>
          <w:sz w:val="28"/>
          <w:szCs w:val="28"/>
        </w:rPr>
        <w:t xml:space="preserve"> год в</w:t>
      </w:r>
      <w:r w:rsidRPr="00FE7911">
        <w:rPr>
          <w:rFonts w:ascii="Times New Roman" w:hAnsi="Times New Roman"/>
          <w:bCs/>
          <w:spacing w:val="-6"/>
          <w:sz w:val="28"/>
          <w:szCs w:val="28"/>
        </w:rPr>
        <w:t xml:space="preserve"> </w:t>
      </w:r>
      <w:r w:rsidRPr="00851508">
        <w:rPr>
          <w:rFonts w:ascii="Times New Roman" w:hAnsi="Times New Roman"/>
          <w:bCs/>
          <w:spacing w:val="-6"/>
          <w:sz w:val="28"/>
          <w:szCs w:val="28"/>
        </w:rPr>
        <w:t xml:space="preserve"> объеме </w:t>
      </w:r>
      <w:r>
        <w:rPr>
          <w:rFonts w:ascii="Times New Roman" w:hAnsi="Times New Roman"/>
          <w:bCs/>
          <w:spacing w:val="-6"/>
          <w:sz w:val="28"/>
          <w:szCs w:val="28"/>
        </w:rPr>
        <w:t>46488,4</w:t>
      </w:r>
      <w:r w:rsidRPr="00851508">
        <w:rPr>
          <w:rFonts w:ascii="Times New Roman" w:hAnsi="Times New Roman"/>
          <w:bCs/>
          <w:spacing w:val="-6"/>
          <w:sz w:val="28"/>
          <w:szCs w:val="28"/>
        </w:rPr>
        <w:t xml:space="preserve"> тыс. рублей или </w:t>
      </w:r>
      <w:r>
        <w:rPr>
          <w:rFonts w:ascii="Times New Roman" w:hAnsi="Times New Roman"/>
          <w:bCs/>
          <w:spacing w:val="-6"/>
          <w:sz w:val="28"/>
          <w:szCs w:val="28"/>
        </w:rPr>
        <w:t>100</w:t>
      </w:r>
      <w:r w:rsidRPr="00851508">
        <w:rPr>
          <w:rFonts w:ascii="Times New Roman" w:hAnsi="Times New Roman"/>
          <w:bCs/>
          <w:spacing w:val="-6"/>
          <w:sz w:val="28"/>
          <w:szCs w:val="28"/>
        </w:rPr>
        <w:t xml:space="preserve"> % годовых назначений.</w:t>
      </w:r>
    </w:p>
    <w:p w:rsidR="009F37FB" w:rsidRPr="007D6A2E" w:rsidRDefault="009F37FB" w:rsidP="009F37FB">
      <w:pPr>
        <w:spacing w:after="0" w:line="240" w:lineRule="auto"/>
        <w:rPr>
          <w:rFonts w:ascii="Times New Roman" w:eastAsiaTheme="minorHAnsi" w:hAnsi="Times New Roman"/>
          <w:sz w:val="28"/>
          <w:szCs w:val="28"/>
        </w:rPr>
      </w:pPr>
    </w:p>
    <w:p w:rsidR="005A3776" w:rsidRPr="005A3776" w:rsidRDefault="005A3776" w:rsidP="005A3776">
      <w:pPr>
        <w:spacing w:after="0" w:line="240" w:lineRule="auto"/>
        <w:ind w:firstLine="567"/>
        <w:jc w:val="both"/>
        <w:rPr>
          <w:rFonts w:ascii="Times New Roman" w:eastAsiaTheme="minorHAnsi" w:hAnsi="Times New Roman"/>
          <w:sz w:val="28"/>
          <w:szCs w:val="28"/>
        </w:rPr>
      </w:pPr>
      <w:proofErr w:type="gramStart"/>
      <w:r w:rsidRPr="005A3776">
        <w:rPr>
          <w:rFonts w:ascii="Times New Roman" w:eastAsiaTheme="minorHAnsi" w:hAnsi="Times New Roman"/>
          <w:sz w:val="28"/>
          <w:szCs w:val="28"/>
        </w:rPr>
        <w:t>В соответствии с областным законом от 29.12.2005 года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ОЗ-125)  по состоянию на 01.01.2019 года 31 муниципальное образование Ленинградской области наделено отдельными государственными полномочиями в сфере профилактики безнадзорности и правонарушений несовершеннолетних.</w:t>
      </w:r>
      <w:proofErr w:type="gramEnd"/>
    </w:p>
    <w:p w:rsidR="005A3776" w:rsidRPr="005A3776" w:rsidRDefault="005A3776" w:rsidP="005A3776">
      <w:pPr>
        <w:autoSpaceDE w:val="0"/>
        <w:autoSpaceDN w:val="0"/>
        <w:adjustRightInd w:val="0"/>
        <w:spacing w:after="0" w:line="240" w:lineRule="auto"/>
        <w:ind w:firstLine="540"/>
        <w:jc w:val="both"/>
        <w:rPr>
          <w:rFonts w:ascii="Times New Roman" w:eastAsiaTheme="minorHAnsi" w:hAnsi="Times New Roman"/>
          <w:sz w:val="28"/>
          <w:szCs w:val="28"/>
        </w:rPr>
      </w:pPr>
      <w:r w:rsidRPr="005A3776">
        <w:rPr>
          <w:rFonts w:ascii="Times New Roman" w:eastAsiaTheme="minorHAnsi" w:hAnsi="Times New Roman"/>
          <w:sz w:val="28"/>
          <w:szCs w:val="28"/>
        </w:rPr>
        <w:t>В соответствии с ОЗ-125 на органы местного самоуправления Ленинградской области возложены полномочия по формированию и обеспечению деятельности комиссий по делам несовершеннолетних и защите их прав. Во всех муниципальных образованиях Ленинградской области, наделенных отдельными государственными полномочиями в сфере профилактики безнадзорности и правонарушений несовершеннолетних, образованы комиссии по делам несовершеннолетних и защите их прав, утверждены их составы.</w:t>
      </w:r>
    </w:p>
    <w:p w:rsidR="005A3776" w:rsidRPr="005A3776" w:rsidRDefault="005A3776" w:rsidP="005A3776">
      <w:pPr>
        <w:autoSpaceDE w:val="0"/>
        <w:autoSpaceDN w:val="0"/>
        <w:adjustRightInd w:val="0"/>
        <w:spacing w:after="0" w:line="240" w:lineRule="auto"/>
        <w:ind w:firstLine="540"/>
        <w:jc w:val="both"/>
        <w:rPr>
          <w:rFonts w:ascii="Times New Roman" w:eastAsiaTheme="minorHAnsi" w:hAnsi="Times New Roman"/>
          <w:sz w:val="28"/>
          <w:szCs w:val="28"/>
        </w:rPr>
      </w:pPr>
      <w:r w:rsidRPr="005A3776">
        <w:rPr>
          <w:rFonts w:ascii="Times New Roman" w:eastAsiaTheme="minorHAnsi" w:hAnsi="Times New Roman"/>
          <w:sz w:val="28"/>
          <w:szCs w:val="28"/>
        </w:rPr>
        <w:t>В составы муниципальных комиссий входят представители субъектов системы профилактики безнадзорности и правонарушений несовершеннолетних: органы полиции, опеки и попечительства, социальной защиты населения, управления образования, наркологической службы, занятости населения, по делам молодежи, физической культуры и спорта, здравоохранения, министерства по чрезвычайным ситуациям, уголовно-исполнительных инспекций и другие.</w:t>
      </w:r>
    </w:p>
    <w:p w:rsidR="005A3776" w:rsidRPr="005A3776" w:rsidRDefault="005A3776" w:rsidP="005A3776">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5A3776">
        <w:rPr>
          <w:rFonts w:ascii="Times New Roman" w:eastAsiaTheme="minorHAnsi" w:hAnsi="Times New Roman"/>
          <w:sz w:val="28"/>
          <w:szCs w:val="28"/>
        </w:rPr>
        <w:t>Муниципальные комиссии осуществляют полномочия, предусмотренные статьей 11 Федерального закона от 24 июня 1999 г. N 120-ФЗ "Об основах системы профилактики безнадзорности и правонарушений несовершеннолетних" по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w:t>
      </w:r>
      <w:proofErr w:type="gramEnd"/>
      <w:r w:rsidRPr="005A3776">
        <w:rPr>
          <w:rFonts w:ascii="Times New Roman" w:eastAsiaTheme="minorHAnsi" w:hAnsi="Times New Roman"/>
          <w:sz w:val="28"/>
          <w:szCs w:val="28"/>
        </w:rPr>
        <w:t>,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5A3776" w:rsidRPr="005A3776" w:rsidRDefault="005A3776" w:rsidP="005A3776">
      <w:pPr>
        <w:autoSpaceDE w:val="0"/>
        <w:autoSpaceDN w:val="0"/>
        <w:adjustRightInd w:val="0"/>
        <w:spacing w:after="0" w:line="240" w:lineRule="auto"/>
        <w:ind w:firstLine="540"/>
        <w:jc w:val="both"/>
        <w:rPr>
          <w:rFonts w:ascii="Times New Roman" w:eastAsiaTheme="minorHAnsi" w:hAnsi="Times New Roman"/>
          <w:sz w:val="28"/>
          <w:szCs w:val="28"/>
        </w:rPr>
      </w:pPr>
    </w:p>
    <w:p w:rsidR="005A3776" w:rsidRPr="005A3776" w:rsidRDefault="005A3776" w:rsidP="005A3776">
      <w:pPr>
        <w:autoSpaceDE w:val="0"/>
        <w:autoSpaceDN w:val="0"/>
        <w:adjustRightInd w:val="0"/>
        <w:spacing w:after="0" w:line="240" w:lineRule="auto"/>
        <w:ind w:firstLine="540"/>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В соответствии с планом работы комиссии по делам несовершеннолетних и защите их прав при Правительстве Ленинградской области рабочая группа в  2018 году  осуществила выезды </w:t>
      </w:r>
      <w:proofErr w:type="gramStart"/>
      <w:r w:rsidRPr="005A3776">
        <w:rPr>
          <w:rFonts w:ascii="Times New Roman" w:eastAsiaTheme="minorHAnsi" w:hAnsi="Times New Roman"/>
          <w:sz w:val="28"/>
          <w:szCs w:val="28"/>
        </w:rPr>
        <w:t>в</w:t>
      </w:r>
      <w:proofErr w:type="gramEnd"/>
      <w:r w:rsidRPr="005A3776">
        <w:rPr>
          <w:rFonts w:ascii="Times New Roman" w:eastAsiaTheme="minorHAnsi" w:hAnsi="Times New Roman"/>
          <w:sz w:val="28"/>
          <w:szCs w:val="28"/>
        </w:rPr>
        <w:t>:</w:t>
      </w:r>
    </w:p>
    <w:p w:rsidR="005A3776" w:rsidRPr="005A3776" w:rsidRDefault="005A3776" w:rsidP="005A3776">
      <w:pPr>
        <w:autoSpaceDE w:val="0"/>
        <w:autoSpaceDN w:val="0"/>
        <w:adjustRightInd w:val="0"/>
        <w:spacing w:after="0" w:line="240" w:lineRule="auto"/>
        <w:jc w:val="both"/>
        <w:rPr>
          <w:rFonts w:ascii="Times New Roman" w:eastAsiaTheme="minorHAnsi" w:hAnsi="Times New Roman"/>
          <w:b/>
          <w:sz w:val="28"/>
          <w:szCs w:val="28"/>
          <w:u w:val="single"/>
        </w:rPr>
      </w:pPr>
      <w:r w:rsidRPr="005A3776">
        <w:rPr>
          <w:rFonts w:ascii="Times New Roman" w:eastAsiaTheme="minorHAnsi" w:hAnsi="Times New Roman"/>
          <w:b/>
          <w:sz w:val="28"/>
          <w:szCs w:val="28"/>
          <w:u w:val="single"/>
        </w:rPr>
        <w:t xml:space="preserve">28.03.2018 года – </w:t>
      </w:r>
      <w:proofErr w:type="spellStart"/>
      <w:r w:rsidRPr="005A3776">
        <w:rPr>
          <w:rFonts w:ascii="Times New Roman" w:eastAsiaTheme="minorHAnsi" w:hAnsi="Times New Roman"/>
          <w:b/>
          <w:sz w:val="28"/>
          <w:szCs w:val="28"/>
          <w:u w:val="single"/>
        </w:rPr>
        <w:t>Киришский</w:t>
      </w:r>
      <w:proofErr w:type="spellEnd"/>
      <w:r w:rsidRPr="005A3776">
        <w:rPr>
          <w:rFonts w:ascii="Times New Roman" w:eastAsiaTheme="minorHAnsi" w:hAnsi="Times New Roman"/>
          <w:b/>
          <w:sz w:val="28"/>
          <w:szCs w:val="28"/>
          <w:u w:val="single"/>
        </w:rPr>
        <w:t xml:space="preserve"> муниципальный район</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В 2017 году муниципальной комиссией проведено 25 заседаний, рас</w:t>
      </w:r>
      <w:r>
        <w:rPr>
          <w:rFonts w:ascii="Times New Roman" w:eastAsiaTheme="minorHAnsi" w:hAnsi="Times New Roman"/>
          <w:sz w:val="28"/>
          <w:szCs w:val="28"/>
        </w:rPr>
        <w:t>смотрено 496 (- 60) материалов.</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Муниципальной комиссией вынесено 199 постановлений о наложении административных штрафов на общую сумму 241 600 рублей, из них добровольно оплачены 37,0% (по области - средний показатель 43%).</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lastRenderedPageBreak/>
        <w:t>В 2017 году службой судебных приставов взыскано 77 административных штрафов на общую сумму 55 100 рублей. Получено 32 акта о невозможности взыскания административных штрафов на сумму 25 000 рублей.</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В 2017 году возросло количество выявленных и привлечённых к административной ответственности взрослых лиц за вовлечение несовершеннолетних в употребление алкогольной и спиртосодержащей продукции. Всего за 2017 год муниципальной комиссией по ст. 6.10 ч.1 КоАП РФ привалены к административной ответственности 7 (+6) взрослых лиц.</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Муниципальная комиссия обеспечила координацию и участие всех субъектов системы профилактики безнадзорности и правонарушений несовершеннолетних </w:t>
      </w:r>
      <w:proofErr w:type="spellStart"/>
      <w:r w:rsidRPr="005A3776">
        <w:rPr>
          <w:rFonts w:ascii="Times New Roman" w:eastAsiaTheme="minorHAnsi" w:hAnsi="Times New Roman"/>
          <w:sz w:val="28"/>
          <w:szCs w:val="28"/>
        </w:rPr>
        <w:t>Киришского</w:t>
      </w:r>
      <w:proofErr w:type="spellEnd"/>
      <w:r w:rsidRPr="005A3776">
        <w:rPr>
          <w:rFonts w:ascii="Times New Roman" w:eastAsiaTheme="minorHAnsi" w:hAnsi="Times New Roman"/>
          <w:sz w:val="28"/>
          <w:szCs w:val="28"/>
        </w:rPr>
        <w:t xml:space="preserve"> муниципального района при проведении комплексной профилактической операции «Подросток», Единых родительских дней, Дней профилактики в общеобразовательных организациях района.</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В 2017 году муниципальной комиссией уделено внимание проблеме суицидального поведения подростков. В общеобразовательных организациях проведена родительские собрания с участием педагогов, инспекторов ПДН с обсуждением вопросов безопасной работы в </w:t>
      </w:r>
      <w:proofErr w:type="gramStart"/>
      <w:r w:rsidRPr="005A3776">
        <w:rPr>
          <w:rFonts w:ascii="Times New Roman" w:eastAsiaTheme="minorHAnsi" w:hAnsi="Times New Roman"/>
          <w:sz w:val="28"/>
          <w:szCs w:val="28"/>
        </w:rPr>
        <w:t>интернет-пространстве</w:t>
      </w:r>
      <w:proofErr w:type="gramEnd"/>
      <w:r w:rsidRPr="005A3776">
        <w:rPr>
          <w:rFonts w:ascii="Times New Roman" w:eastAsiaTheme="minorHAnsi" w:hAnsi="Times New Roman"/>
          <w:sz w:val="28"/>
          <w:szCs w:val="28"/>
        </w:rPr>
        <w:t>, классные часы на тему «Компьютер друг или враг», проведен мониторинг социальных сетей, анкетирование обучающихся. В результате были выявлены подростки, которые нуждались в психологической помощи, которым оказана необходимая помощь с осуществлением дальнейшего контроля субъектами системы профилактики.</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Службами системы профилактики проведено обследование 338 семей по месту жительства. Представлены справки по рейдовой деятельности с участием отв. секретаря муниципальной комиссии, инспектора ПДН ОМВД России по </w:t>
      </w:r>
      <w:proofErr w:type="spellStart"/>
      <w:r w:rsidRPr="005A3776">
        <w:rPr>
          <w:rFonts w:ascii="Times New Roman" w:eastAsiaTheme="minorHAnsi" w:hAnsi="Times New Roman"/>
          <w:sz w:val="28"/>
          <w:szCs w:val="28"/>
        </w:rPr>
        <w:t>Киришскому</w:t>
      </w:r>
      <w:proofErr w:type="spellEnd"/>
      <w:r w:rsidRPr="005A3776">
        <w:rPr>
          <w:rFonts w:ascii="Times New Roman" w:eastAsiaTheme="minorHAnsi" w:hAnsi="Times New Roman"/>
          <w:sz w:val="28"/>
          <w:szCs w:val="28"/>
        </w:rPr>
        <w:t xml:space="preserve"> району, специалиста отдела опеки и попечительства по проверке семей.</w:t>
      </w:r>
    </w:p>
    <w:p w:rsidR="005A3776" w:rsidRPr="005A3776" w:rsidRDefault="005A3776" w:rsidP="005A3776">
      <w:pPr>
        <w:autoSpaceDE w:val="0"/>
        <w:autoSpaceDN w:val="0"/>
        <w:adjustRightInd w:val="0"/>
        <w:spacing w:after="0" w:line="240" w:lineRule="auto"/>
        <w:jc w:val="both"/>
        <w:rPr>
          <w:rFonts w:ascii="Times New Roman" w:eastAsiaTheme="minorHAnsi" w:hAnsi="Times New Roman"/>
          <w:b/>
          <w:sz w:val="28"/>
          <w:szCs w:val="28"/>
          <w:u w:val="single"/>
        </w:rPr>
      </w:pPr>
      <w:r w:rsidRPr="005A3776">
        <w:rPr>
          <w:rFonts w:ascii="Times New Roman" w:eastAsiaTheme="minorHAnsi" w:hAnsi="Times New Roman"/>
          <w:b/>
          <w:sz w:val="28"/>
          <w:szCs w:val="28"/>
          <w:u w:val="single"/>
        </w:rPr>
        <w:t>26.04.2018 года – Тихвинский муниципальный район</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Муниципальная комиссия образована распоряжением администрации от 28.02.2006 года №0151-ра «О комиссии по делам несовершеннолетних и защите их прав». Штатная численность постоянных сотрудников, обеспечивающих деятельность муниципальной комиссии - 3 человека: ответственный секретарь и 2 ведущих специалиста. </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11 членов муниципальной комиссии представляют все субъекты системы профилактики безнадзорности и правонарушений несовершеннолетних, осуществляющих деятельность на территории Тихвинского муниципального района.</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За 201</w:t>
      </w:r>
      <w:r>
        <w:rPr>
          <w:rFonts w:ascii="Times New Roman" w:eastAsiaTheme="minorHAnsi" w:hAnsi="Times New Roman"/>
          <w:sz w:val="28"/>
          <w:szCs w:val="28"/>
        </w:rPr>
        <w:t>7</w:t>
      </w:r>
      <w:r w:rsidRPr="005A3776">
        <w:rPr>
          <w:rFonts w:ascii="Times New Roman" w:eastAsiaTheme="minorHAnsi" w:hAnsi="Times New Roman"/>
          <w:sz w:val="28"/>
          <w:szCs w:val="28"/>
        </w:rPr>
        <w:t xml:space="preserve"> год в муниципальную комиссию поступило 1936 материалов </w:t>
      </w:r>
      <w:proofErr w:type="gramStart"/>
      <w:r w:rsidRPr="005A3776">
        <w:rPr>
          <w:rFonts w:ascii="Times New Roman" w:eastAsiaTheme="minorHAnsi" w:hAnsi="Times New Roman"/>
          <w:sz w:val="28"/>
          <w:szCs w:val="28"/>
        </w:rPr>
        <w:t xml:space="preserve">( </w:t>
      </w:r>
      <w:proofErr w:type="gramEnd"/>
      <w:r w:rsidRPr="005A3776">
        <w:rPr>
          <w:rFonts w:ascii="Times New Roman" w:eastAsiaTheme="minorHAnsi" w:hAnsi="Times New Roman"/>
          <w:sz w:val="28"/>
          <w:szCs w:val="28"/>
        </w:rPr>
        <w:t>+ 80), в том числе 344 об административных правонарушениях.</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Вынесено постановлений об административных штрафах на общую сумму 197150 рублей. Направлено в службу судебных приставов 76 постановлений </w:t>
      </w:r>
      <w:proofErr w:type="gramStart"/>
      <w:r w:rsidRPr="005A3776">
        <w:rPr>
          <w:rFonts w:ascii="Times New Roman" w:eastAsiaTheme="minorHAnsi" w:hAnsi="Times New Roman"/>
          <w:sz w:val="28"/>
          <w:szCs w:val="28"/>
        </w:rPr>
        <w:t>об</w:t>
      </w:r>
      <w:proofErr w:type="gramEnd"/>
      <w:r w:rsidRPr="005A3776">
        <w:rPr>
          <w:rFonts w:ascii="Times New Roman" w:eastAsiaTheme="minorHAnsi" w:hAnsi="Times New Roman"/>
          <w:sz w:val="28"/>
          <w:szCs w:val="28"/>
        </w:rPr>
        <w:t xml:space="preserve"> принудительном взыскании административных штрафов на сумму 89000 рублей. При этом следует обратить внимание, что по данным муниципальной комиссии за 2017 год, ни по одному постановлению муниципальной комиссии административные штрафы не взысканы. </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Анализ рассмотренных муниципальной комиссией протоколов об административных правонарушениях </w:t>
      </w:r>
      <w:proofErr w:type="gramStart"/>
      <w:r w:rsidRPr="005A3776">
        <w:rPr>
          <w:rFonts w:ascii="Times New Roman" w:eastAsiaTheme="minorHAnsi" w:hAnsi="Times New Roman"/>
          <w:sz w:val="28"/>
          <w:szCs w:val="28"/>
        </w:rPr>
        <w:t>свидетельствует</w:t>
      </w:r>
      <w:proofErr w:type="gramEnd"/>
      <w:r w:rsidRPr="005A3776">
        <w:rPr>
          <w:rFonts w:ascii="Times New Roman" w:eastAsiaTheme="minorHAnsi" w:hAnsi="Times New Roman"/>
          <w:sz w:val="28"/>
          <w:szCs w:val="28"/>
        </w:rPr>
        <w:t xml:space="preserve"> об ослаблении работы по выявлению несовершеннолетних, употребляющих спиртные напитки и взрослых лиц, вовлекающих несовершеннолетних в употребление спиртные напитков. </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lastRenderedPageBreak/>
        <w:t>В целях предупреждения совершения несовершеннолетними общественно-опасных деяний (далее – ООД) субъектами системы профилактики продолжена практика по направлению  участников ООД в специальные учебно-воспитательные учреждения закрытого типа. За отчётный период муниципальной комиссией приняты постановления  о направлении 4-х несовершеннолетних  в специальное учебно-воспитательное учреждение закрытого типа, судом приняты положительные решения.</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В 2017 году рассмотрено 22 (0) постановления об отказе в возбуждении уголовных дел, в совершении ООД приняли участие 25 несовершеннолетних, не достигших возраста уголовной ответственности.</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По состоянию на 01.08.2018 года на территории Ленинградской области наблюдается рост уровня подростковой преступности  на 4,6 % .</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Значительный рост подростковой преступности отмечен в </w:t>
      </w:r>
      <w:proofErr w:type="spellStart"/>
      <w:r w:rsidRPr="005A3776">
        <w:rPr>
          <w:rFonts w:ascii="Times New Roman" w:eastAsiaTheme="minorHAnsi" w:hAnsi="Times New Roman"/>
          <w:sz w:val="28"/>
          <w:szCs w:val="28"/>
        </w:rPr>
        <w:t>Лужском</w:t>
      </w:r>
      <w:proofErr w:type="spellEnd"/>
      <w:r w:rsidRPr="005A3776">
        <w:rPr>
          <w:rFonts w:ascii="Times New Roman" w:eastAsiaTheme="minorHAnsi" w:hAnsi="Times New Roman"/>
          <w:sz w:val="28"/>
          <w:szCs w:val="28"/>
        </w:rPr>
        <w:t xml:space="preserve"> (21; +14), Тихвинском (16;+11), Гатчинском (35;+11), Выборгском (35;+10) районах, рост произошел за счет раскрытия значительного числа имущественных преступлений.</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Анализ статистических сведений подростковой преступности свидетельствует об увеличении числа краж и угонов автотранспорта (56; +30), бытовых преступлений, совершенных несовершеннолетними (10; +4) и снижении числа квартирных краж (12; -4), снижение количества преступлений по линии незаконного оборота наркотиков (10; -3).</w:t>
      </w:r>
    </w:p>
    <w:p w:rsidR="005A3776" w:rsidRPr="005A3776" w:rsidRDefault="005A3776" w:rsidP="005A3776">
      <w:pPr>
        <w:autoSpaceDE w:val="0"/>
        <w:autoSpaceDN w:val="0"/>
        <w:adjustRightInd w:val="0"/>
        <w:spacing w:after="0" w:line="240" w:lineRule="auto"/>
        <w:jc w:val="both"/>
        <w:rPr>
          <w:rFonts w:ascii="Times New Roman" w:eastAsiaTheme="minorHAnsi" w:hAnsi="Times New Roman"/>
          <w:b/>
          <w:sz w:val="28"/>
          <w:szCs w:val="28"/>
          <w:u w:val="single"/>
        </w:rPr>
      </w:pPr>
      <w:r w:rsidRPr="005A3776">
        <w:rPr>
          <w:rFonts w:ascii="Times New Roman" w:eastAsiaTheme="minorHAnsi" w:hAnsi="Times New Roman"/>
          <w:b/>
          <w:sz w:val="28"/>
          <w:szCs w:val="28"/>
          <w:u w:val="single"/>
        </w:rPr>
        <w:t xml:space="preserve">18 октября 2018 года – </w:t>
      </w:r>
      <w:proofErr w:type="spellStart"/>
      <w:r w:rsidRPr="005A3776">
        <w:rPr>
          <w:rFonts w:ascii="Times New Roman" w:eastAsiaTheme="minorHAnsi" w:hAnsi="Times New Roman"/>
          <w:b/>
          <w:sz w:val="28"/>
          <w:szCs w:val="28"/>
          <w:u w:val="single"/>
        </w:rPr>
        <w:t>Лужский</w:t>
      </w:r>
      <w:proofErr w:type="spellEnd"/>
      <w:r w:rsidRPr="005A3776">
        <w:rPr>
          <w:rFonts w:ascii="Times New Roman" w:eastAsiaTheme="minorHAnsi" w:hAnsi="Times New Roman"/>
          <w:b/>
          <w:sz w:val="28"/>
          <w:szCs w:val="28"/>
          <w:u w:val="single"/>
        </w:rPr>
        <w:t xml:space="preserve"> муниципальный район</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В целях предупреждения безнадзорности и правонарушений несовершеннолетних муниципальной комиссией   за 9 месяцев 2018 года проведено 17  заседаний комиссии, из них 2 выездных  расширенных заседания:</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 - 14 марта в ОМВД РФ по </w:t>
      </w:r>
      <w:proofErr w:type="spellStart"/>
      <w:r w:rsidRPr="005A3776">
        <w:rPr>
          <w:rFonts w:ascii="Times New Roman" w:eastAsiaTheme="minorHAnsi" w:hAnsi="Times New Roman"/>
          <w:sz w:val="28"/>
          <w:szCs w:val="28"/>
        </w:rPr>
        <w:t>Лужскому</w:t>
      </w:r>
      <w:proofErr w:type="spellEnd"/>
      <w:r w:rsidRPr="005A3776">
        <w:rPr>
          <w:rFonts w:ascii="Times New Roman" w:eastAsiaTheme="minorHAnsi" w:hAnsi="Times New Roman"/>
          <w:sz w:val="28"/>
          <w:szCs w:val="28"/>
        </w:rPr>
        <w:t xml:space="preserve"> району по вопросу: «Об исполнении субъектами системы профилактики безнадзорности и правонарушений несовершеннолетних распоряжения администрации </w:t>
      </w:r>
      <w:proofErr w:type="spellStart"/>
      <w:r w:rsidRPr="005A3776">
        <w:rPr>
          <w:rFonts w:ascii="Times New Roman" w:eastAsiaTheme="minorHAnsi" w:hAnsi="Times New Roman"/>
          <w:sz w:val="28"/>
          <w:szCs w:val="28"/>
        </w:rPr>
        <w:t>Лужского</w:t>
      </w:r>
      <w:proofErr w:type="spellEnd"/>
      <w:r w:rsidRPr="005A3776">
        <w:rPr>
          <w:rFonts w:ascii="Times New Roman" w:eastAsiaTheme="minorHAnsi" w:hAnsi="Times New Roman"/>
          <w:sz w:val="28"/>
          <w:szCs w:val="28"/>
        </w:rPr>
        <w:t xml:space="preserve"> муниципального района от 26.02.2018г. № 104-р «О проведении 1-го этапа «Контингент» комплексной операции «Подросток»,</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- 04 апреля в </w:t>
      </w:r>
      <w:proofErr w:type="spellStart"/>
      <w:r w:rsidRPr="005A3776">
        <w:rPr>
          <w:rFonts w:ascii="Times New Roman" w:eastAsiaTheme="minorHAnsi" w:hAnsi="Times New Roman"/>
          <w:sz w:val="28"/>
          <w:szCs w:val="28"/>
        </w:rPr>
        <w:t>Скребловском</w:t>
      </w:r>
      <w:proofErr w:type="spellEnd"/>
      <w:r w:rsidRPr="005A3776">
        <w:rPr>
          <w:rFonts w:ascii="Times New Roman" w:eastAsiaTheme="minorHAnsi" w:hAnsi="Times New Roman"/>
          <w:sz w:val="28"/>
          <w:szCs w:val="28"/>
        </w:rPr>
        <w:t xml:space="preserve"> сельском поселении по вопросу:                                                «Реализация Федерального закона от 24 июня 1999 года N 120-ФЗ «Об основах системы профилактики безнадзорности и правонарушений несовершеннолетних» субъектами системы профилактики на территории  поселения».</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На рассмотрение муниципальной комиссии поступили 299 материалов, из которых 192 – протоколы об административных правонарушениях.</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Анализ статистических данных свидетельствует о:</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1) </w:t>
      </w:r>
      <w:proofErr w:type="gramStart"/>
      <w:r w:rsidRPr="005A3776">
        <w:rPr>
          <w:rFonts w:ascii="Times New Roman" w:eastAsiaTheme="minorHAnsi" w:hAnsi="Times New Roman"/>
          <w:sz w:val="28"/>
          <w:szCs w:val="28"/>
        </w:rPr>
        <w:t>росте</w:t>
      </w:r>
      <w:proofErr w:type="gramEnd"/>
      <w:r w:rsidRPr="005A3776">
        <w:rPr>
          <w:rFonts w:ascii="Times New Roman" w:eastAsiaTheme="minorHAnsi" w:hAnsi="Times New Roman"/>
          <w:sz w:val="28"/>
          <w:szCs w:val="28"/>
        </w:rPr>
        <w:t xml:space="preserve"> количества выявленных фактов потребления несовершеннолетними 16-17 лет  наркотических веществ – 8(+2);</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2) значительном на 32%  (с 17 до 23) росте  количества несовершеннолетних до 16 лет, употребляющих спиртные напитки (16;0) и наркотических веществ (7; +6), при этом,  практически отсутствует выявление подростков 16-17 лет за нахождение в нетрезвом виде в общественных местах (5;+1);</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3) о сокращении количества общественно опасных деяний, совершенных несовершеннолетними, не достигшими возраста уголовной ответственности, что является положительным итогом работы по профилактике правонарушений – 3 (-8).</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Выявление несовершеннолетних, употребляющих </w:t>
      </w:r>
      <w:proofErr w:type="gramStart"/>
      <w:r w:rsidRPr="005A3776">
        <w:rPr>
          <w:rFonts w:ascii="Times New Roman" w:eastAsiaTheme="minorHAnsi" w:hAnsi="Times New Roman"/>
          <w:sz w:val="28"/>
          <w:szCs w:val="28"/>
        </w:rPr>
        <w:t>алкогольную</w:t>
      </w:r>
      <w:proofErr w:type="gramEnd"/>
      <w:r w:rsidRPr="005A3776">
        <w:rPr>
          <w:rFonts w:ascii="Times New Roman" w:eastAsiaTheme="minorHAnsi" w:hAnsi="Times New Roman"/>
          <w:sz w:val="28"/>
          <w:szCs w:val="28"/>
        </w:rPr>
        <w:t xml:space="preserve"> продукции и наркотические вещества, осуществлялось в основном в ходе рейдовой </w:t>
      </w:r>
      <w:r w:rsidRPr="005A3776">
        <w:rPr>
          <w:rFonts w:ascii="Times New Roman" w:eastAsiaTheme="minorHAnsi" w:hAnsi="Times New Roman"/>
          <w:sz w:val="28"/>
          <w:szCs w:val="28"/>
        </w:rPr>
        <w:lastRenderedPageBreak/>
        <w:t>деятельности. За 9 месяцев 2018 года  на территории района проведено 45 рейдовых мероприятий, в том числе – 9 с использованием передвижной медицинской лаборатории.</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С целью предупреждения совершения подростками правонарушений и пропаганды  здорового образа жизни в марте 2018 года  муниципальная комиссия обеспечила проведение мероприятий Единого родительского дня на тему «Здоровье – это </w:t>
      </w:r>
      <w:proofErr w:type="gramStart"/>
      <w:r w:rsidRPr="005A3776">
        <w:rPr>
          <w:rFonts w:ascii="Times New Roman" w:eastAsiaTheme="minorHAnsi" w:hAnsi="Times New Roman"/>
          <w:sz w:val="28"/>
          <w:szCs w:val="28"/>
        </w:rPr>
        <w:t>здорово</w:t>
      </w:r>
      <w:proofErr w:type="gramEnd"/>
      <w:r w:rsidRPr="005A3776">
        <w:rPr>
          <w:rFonts w:ascii="Times New Roman" w:eastAsiaTheme="minorHAnsi" w:hAnsi="Times New Roman"/>
          <w:sz w:val="28"/>
          <w:szCs w:val="28"/>
        </w:rPr>
        <w:t xml:space="preserve">!», посвященного проблемам сохранения жизни и здоровья детей, профилактике социально-значимых заболеваний, предупреждению потребления наркотических веществ и </w:t>
      </w:r>
      <w:proofErr w:type="spellStart"/>
      <w:r w:rsidRPr="005A3776">
        <w:rPr>
          <w:rFonts w:ascii="Times New Roman" w:eastAsiaTheme="minorHAnsi" w:hAnsi="Times New Roman"/>
          <w:sz w:val="28"/>
          <w:szCs w:val="28"/>
        </w:rPr>
        <w:t>психоактивных</w:t>
      </w:r>
      <w:proofErr w:type="spellEnd"/>
      <w:r w:rsidRPr="005A3776">
        <w:rPr>
          <w:rFonts w:ascii="Times New Roman" w:eastAsiaTheme="minorHAnsi" w:hAnsi="Times New Roman"/>
          <w:sz w:val="28"/>
          <w:szCs w:val="28"/>
        </w:rPr>
        <w:t xml:space="preserve"> веществ, суицидального поведения несовершеннолетних.</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Межведомственное взаимодействие было обеспечено при проведении этапов комплексной профилактической операции «Подросток».</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Рабочая группа отмечает положительный опыт организации круглосуточного лагеря на базе воинской части. В рамках этапа «Лето» операции «Подросток» с 30 июня по 20 июля 2018 года на базе в/</w:t>
      </w:r>
      <w:proofErr w:type="gramStart"/>
      <w:r w:rsidRPr="005A3776">
        <w:rPr>
          <w:rFonts w:ascii="Times New Roman" w:eastAsiaTheme="minorHAnsi" w:hAnsi="Times New Roman"/>
          <w:sz w:val="28"/>
          <w:szCs w:val="28"/>
        </w:rPr>
        <w:t>ч</w:t>
      </w:r>
      <w:proofErr w:type="gramEnd"/>
      <w:r w:rsidRPr="005A3776">
        <w:rPr>
          <w:rFonts w:ascii="Times New Roman" w:eastAsiaTheme="minorHAnsi" w:hAnsi="Times New Roman"/>
          <w:sz w:val="28"/>
          <w:szCs w:val="28"/>
        </w:rPr>
        <w:t xml:space="preserve"> 02561 г. Луги организована работа спортивно-оздоровительного лагеря с круглосуточным пребыванием «Подросток» для 50 несовершеннолетних, состоящих на учете в ОМВД РФ по </w:t>
      </w:r>
      <w:proofErr w:type="spellStart"/>
      <w:r w:rsidRPr="005A3776">
        <w:rPr>
          <w:rFonts w:ascii="Times New Roman" w:eastAsiaTheme="minorHAnsi" w:hAnsi="Times New Roman"/>
          <w:sz w:val="28"/>
          <w:szCs w:val="28"/>
        </w:rPr>
        <w:t>Лужскому</w:t>
      </w:r>
      <w:proofErr w:type="spellEnd"/>
      <w:r w:rsidRPr="005A3776">
        <w:rPr>
          <w:rFonts w:ascii="Times New Roman" w:eastAsiaTheme="minorHAnsi" w:hAnsi="Times New Roman"/>
          <w:sz w:val="28"/>
          <w:szCs w:val="28"/>
        </w:rPr>
        <w:t xml:space="preserve"> району, а также детей, находящихся в трудной жизненной ситуации.</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26 июня 2018 года представителями муниципальной комиссии совместно с киноцентром «Смена» проведено мероприятие по профилактике правонарушений для детей и подростков из лагерей </w:t>
      </w:r>
      <w:proofErr w:type="gramStart"/>
      <w:r w:rsidRPr="005A3776">
        <w:rPr>
          <w:rFonts w:ascii="Times New Roman" w:eastAsiaTheme="minorHAnsi" w:hAnsi="Times New Roman"/>
          <w:sz w:val="28"/>
          <w:szCs w:val="28"/>
        </w:rPr>
        <w:t>с</w:t>
      </w:r>
      <w:proofErr w:type="gramEnd"/>
      <w:r w:rsidRPr="005A3776">
        <w:rPr>
          <w:rFonts w:ascii="Times New Roman" w:eastAsiaTheme="minorHAnsi" w:hAnsi="Times New Roman"/>
          <w:sz w:val="28"/>
          <w:szCs w:val="28"/>
        </w:rPr>
        <w:t xml:space="preserve"> </w:t>
      </w:r>
      <w:proofErr w:type="gramStart"/>
      <w:r w:rsidRPr="005A3776">
        <w:rPr>
          <w:rFonts w:ascii="Times New Roman" w:eastAsiaTheme="minorHAnsi" w:hAnsi="Times New Roman"/>
          <w:sz w:val="28"/>
          <w:szCs w:val="28"/>
        </w:rPr>
        <w:t>дневным</w:t>
      </w:r>
      <w:proofErr w:type="gramEnd"/>
      <w:r w:rsidRPr="005A3776">
        <w:rPr>
          <w:rFonts w:ascii="Times New Roman" w:eastAsiaTheme="minorHAnsi" w:hAnsi="Times New Roman"/>
          <w:sz w:val="28"/>
          <w:szCs w:val="28"/>
        </w:rPr>
        <w:t xml:space="preserve"> пребываем при школах и учреждениях дополнительного образования (СОШ №3, Серебрянская СОШ, </w:t>
      </w:r>
      <w:proofErr w:type="spellStart"/>
      <w:r w:rsidRPr="005A3776">
        <w:rPr>
          <w:rFonts w:ascii="Times New Roman" w:eastAsiaTheme="minorHAnsi" w:hAnsi="Times New Roman"/>
          <w:sz w:val="28"/>
          <w:szCs w:val="28"/>
        </w:rPr>
        <w:t>Толмачевская</w:t>
      </w:r>
      <w:proofErr w:type="spellEnd"/>
      <w:r w:rsidRPr="005A3776">
        <w:rPr>
          <w:rFonts w:ascii="Times New Roman" w:eastAsiaTheme="minorHAnsi" w:hAnsi="Times New Roman"/>
          <w:sz w:val="28"/>
          <w:szCs w:val="28"/>
        </w:rPr>
        <w:t xml:space="preserve"> СОШ, </w:t>
      </w:r>
      <w:proofErr w:type="spellStart"/>
      <w:r w:rsidRPr="005A3776">
        <w:rPr>
          <w:rFonts w:ascii="Times New Roman" w:eastAsiaTheme="minorHAnsi" w:hAnsi="Times New Roman"/>
          <w:sz w:val="28"/>
          <w:szCs w:val="28"/>
        </w:rPr>
        <w:t>Оредежская</w:t>
      </w:r>
      <w:proofErr w:type="spellEnd"/>
      <w:r w:rsidRPr="005A3776">
        <w:rPr>
          <w:rFonts w:ascii="Times New Roman" w:eastAsiaTheme="minorHAnsi" w:hAnsi="Times New Roman"/>
          <w:sz w:val="28"/>
          <w:szCs w:val="28"/>
        </w:rPr>
        <w:t xml:space="preserve"> СОШ, ЦДЮТ).</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По итогам 9 месяцев 2018 года на территории </w:t>
      </w:r>
      <w:proofErr w:type="spellStart"/>
      <w:r w:rsidRPr="005A3776">
        <w:rPr>
          <w:rFonts w:ascii="Times New Roman" w:eastAsiaTheme="minorHAnsi" w:hAnsi="Times New Roman"/>
          <w:sz w:val="28"/>
          <w:szCs w:val="28"/>
        </w:rPr>
        <w:t>Лужского</w:t>
      </w:r>
      <w:proofErr w:type="spellEnd"/>
      <w:r w:rsidRPr="005A3776">
        <w:rPr>
          <w:rFonts w:ascii="Times New Roman" w:eastAsiaTheme="minorHAnsi" w:hAnsi="Times New Roman"/>
          <w:sz w:val="28"/>
          <w:szCs w:val="28"/>
        </w:rPr>
        <w:t xml:space="preserve"> муниципального района наблюдается значительный рост подростковой преступности – 22 преступления (+14 к АППГ).</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Структура преступлений выглядит следующим образом: ст. 158 УК РФ-16 (+11); ст. 159 УК РФ-2 (+2); ст. 139 УК РФ-2 (+2); ст. 111 УК РФ-1 (+1); ст. 228 ч. 1 УК РФ-1(=). Тенденция роста отмечена и в  числе несовершеннолетних участников преступлений - 15 (+4).</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b/>
          <w:sz w:val="28"/>
          <w:szCs w:val="28"/>
          <w:u w:val="single"/>
        </w:rPr>
      </w:pPr>
      <w:r w:rsidRPr="005A3776">
        <w:rPr>
          <w:rFonts w:ascii="Times New Roman" w:eastAsiaTheme="minorHAnsi" w:hAnsi="Times New Roman"/>
          <w:b/>
          <w:sz w:val="28"/>
          <w:szCs w:val="28"/>
          <w:u w:val="single"/>
        </w:rPr>
        <w:t xml:space="preserve">29 ноября 2018 года – </w:t>
      </w:r>
      <w:proofErr w:type="spellStart"/>
      <w:r w:rsidRPr="005A3776">
        <w:rPr>
          <w:rFonts w:ascii="Times New Roman" w:eastAsiaTheme="minorHAnsi" w:hAnsi="Times New Roman"/>
          <w:b/>
          <w:sz w:val="28"/>
          <w:szCs w:val="28"/>
          <w:u w:val="single"/>
        </w:rPr>
        <w:t>Волховский</w:t>
      </w:r>
      <w:proofErr w:type="spellEnd"/>
      <w:r w:rsidRPr="005A3776">
        <w:rPr>
          <w:rFonts w:ascii="Times New Roman" w:eastAsiaTheme="minorHAnsi" w:hAnsi="Times New Roman"/>
          <w:b/>
          <w:sz w:val="28"/>
          <w:szCs w:val="28"/>
          <w:u w:val="single"/>
        </w:rPr>
        <w:t xml:space="preserve"> муниципальный район</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5A3776">
        <w:rPr>
          <w:rFonts w:ascii="Times New Roman" w:eastAsiaTheme="minorHAnsi" w:hAnsi="Times New Roman"/>
          <w:sz w:val="28"/>
          <w:szCs w:val="28"/>
        </w:rPr>
        <w:t>Во</w:t>
      </w:r>
      <w:proofErr w:type="gramEnd"/>
      <w:r w:rsidRPr="005A3776">
        <w:rPr>
          <w:rFonts w:ascii="Times New Roman" w:eastAsiaTheme="minorHAnsi" w:hAnsi="Times New Roman"/>
          <w:sz w:val="28"/>
          <w:szCs w:val="28"/>
        </w:rPr>
        <w:t xml:space="preserve"> исполнении указанных полномочий за  9 месяцев 2018 года муниципальной комиссией проведено 19 заседаний, рассмотрено 295 материалов, из которых 95% материалов поступили из органов внутренних дел.</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Анализ статистических данных, представленных муниципальной комиссией, показывает, что на территории </w:t>
      </w:r>
      <w:proofErr w:type="spellStart"/>
      <w:r w:rsidRPr="005A3776">
        <w:rPr>
          <w:rFonts w:ascii="Times New Roman" w:eastAsiaTheme="minorHAnsi" w:hAnsi="Times New Roman"/>
          <w:sz w:val="28"/>
          <w:szCs w:val="28"/>
        </w:rPr>
        <w:t>Волховского</w:t>
      </w:r>
      <w:proofErr w:type="spellEnd"/>
      <w:r w:rsidRPr="005A3776">
        <w:rPr>
          <w:rFonts w:ascii="Times New Roman" w:eastAsiaTheme="minorHAnsi" w:hAnsi="Times New Roman"/>
          <w:sz w:val="28"/>
          <w:szCs w:val="28"/>
        </w:rPr>
        <w:t xml:space="preserve"> муниципального района значительно сократилось выявление органами внутренних дел несовершеннолетних, употребляющих наркотические и токсические вещества и спиртные напитки:</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на 36% - </w:t>
      </w:r>
      <w:proofErr w:type="gramStart"/>
      <w:r w:rsidRPr="005A3776">
        <w:rPr>
          <w:rFonts w:ascii="Times New Roman" w:eastAsiaTheme="minorHAnsi" w:hAnsi="Times New Roman"/>
          <w:sz w:val="28"/>
          <w:szCs w:val="28"/>
        </w:rPr>
        <w:t>употребляющих</w:t>
      </w:r>
      <w:proofErr w:type="gramEnd"/>
      <w:r w:rsidRPr="005A3776">
        <w:rPr>
          <w:rFonts w:ascii="Times New Roman" w:eastAsiaTheme="minorHAnsi" w:hAnsi="Times New Roman"/>
          <w:sz w:val="28"/>
          <w:szCs w:val="28"/>
        </w:rPr>
        <w:t xml:space="preserve"> спиртные напитки,</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на 49% - </w:t>
      </w:r>
      <w:proofErr w:type="gramStart"/>
      <w:r w:rsidRPr="005A3776">
        <w:rPr>
          <w:rFonts w:ascii="Times New Roman" w:eastAsiaTheme="minorHAnsi" w:hAnsi="Times New Roman"/>
          <w:sz w:val="28"/>
          <w:szCs w:val="28"/>
        </w:rPr>
        <w:t>употребляющих</w:t>
      </w:r>
      <w:proofErr w:type="gramEnd"/>
      <w:r w:rsidRPr="005A3776">
        <w:rPr>
          <w:rFonts w:ascii="Times New Roman" w:eastAsiaTheme="minorHAnsi" w:hAnsi="Times New Roman"/>
          <w:sz w:val="28"/>
          <w:szCs w:val="28"/>
        </w:rPr>
        <w:t xml:space="preserve"> наркотические и токсические вещества.</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При этом</w:t>
      </w:r>
      <w:proofErr w:type="gramStart"/>
      <w:r w:rsidRPr="005A3776">
        <w:rPr>
          <w:rFonts w:ascii="Times New Roman" w:eastAsiaTheme="minorHAnsi" w:hAnsi="Times New Roman"/>
          <w:sz w:val="28"/>
          <w:szCs w:val="28"/>
        </w:rPr>
        <w:t>,</w:t>
      </w:r>
      <w:proofErr w:type="gramEnd"/>
      <w:r w:rsidRPr="005A3776">
        <w:rPr>
          <w:rFonts w:ascii="Times New Roman" w:eastAsiaTheme="minorHAnsi" w:hAnsi="Times New Roman"/>
          <w:sz w:val="28"/>
          <w:szCs w:val="28"/>
        </w:rPr>
        <w:t xml:space="preserve"> следует отметить, что большинство (62%) несовершеннолетних, привлеченных к административной ответственности за употребление наркотических и токсических веществ и спиртных напитков, не достигли возраста 16 лет.</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Также, следует обратить внимание, что выявлены и привлечены к административной ответственности только 2 взрослых лица (-4 к АППГ) за вовлечение несовершеннолетних в употребление алкогольной и спиртосодержащей </w:t>
      </w:r>
      <w:r w:rsidRPr="005A3776">
        <w:rPr>
          <w:rFonts w:ascii="Times New Roman" w:eastAsiaTheme="minorHAnsi" w:hAnsi="Times New Roman"/>
          <w:sz w:val="28"/>
          <w:szCs w:val="28"/>
        </w:rPr>
        <w:lastRenderedPageBreak/>
        <w:t xml:space="preserve">продукции, новых потенциально опасных </w:t>
      </w:r>
      <w:proofErr w:type="spellStart"/>
      <w:r w:rsidRPr="005A3776">
        <w:rPr>
          <w:rFonts w:ascii="Times New Roman" w:eastAsiaTheme="minorHAnsi" w:hAnsi="Times New Roman"/>
          <w:sz w:val="28"/>
          <w:szCs w:val="28"/>
        </w:rPr>
        <w:t>психоактивных</w:t>
      </w:r>
      <w:proofErr w:type="spellEnd"/>
      <w:r w:rsidRPr="005A3776">
        <w:rPr>
          <w:rFonts w:ascii="Times New Roman" w:eastAsiaTheme="minorHAnsi" w:hAnsi="Times New Roman"/>
          <w:sz w:val="28"/>
          <w:szCs w:val="28"/>
        </w:rPr>
        <w:t xml:space="preserve"> веществ или одурманивающих веществ.</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За отчетный период муниципальной комиссией рассмотрено 9 постановлений об отказе в возбуждении уголовных дел в отношении несовершеннолетних, не достигших возраста привлечения к уголовной ответственности, что на 10 меньше, чем за 9 мес.2017 года.</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С целью предупреждения совершения подростками правонарушений и пропаганды  здорового образа жизни в марте 2018 года  муниципальная комиссия обеспечила проведение мероприятий Единого родительского дня на тему «Здоровье – это </w:t>
      </w:r>
      <w:proofErr w:type="gramStart"/>
      <w:r w:rsidRPr="005A3776">
        <w:rPr>
          <w:rFonts w:ascii="Times New Roman" w:eastAsiaTheme="minorHAnsi" w:hAnsi="Times New Roman"/>
          <w:sz w:val="28"/>
          <w:szCs w:val="28"/>
        </w:rPr>
        <w:t>здорово</w:t>
      </w:r>
      <w:proofErr w:type="gramEnd"/>
      <w:r w:rsidRPr="005A3776">
        <w:rPr>
          <w:rFonts w:ascii="Times New Roman" w:eastAsiaTheme="minorHAnsi" w:hAnsi="Times New Roman"/>
          <w:sz w:val="28"/>
          <w:szCs w:val="28"/>
        </w:rPr>
        <w:t xml:space="preserve">!», посвященного проблемам сохранения жизни и здоровья детей, профилактике социально-значимых заболеваний, предупреждению потребления наркотических веществ и </w:t>
      </w:r>
      <w:proofErr w:type="spellStart"/>
      <w:r w:rsidRPr="005A3776">
        <w:rPr>
          <w:rFonts w:ascii="Times New Roman" w:eastAsiaTheme="minorHAnsi" w:hAnsi="Times New Roman"/>
          <w:sz w:val="28"/>
          <w:szCs w:val="28"/>
        </w:rPr>
        <w:t>психоактивных</w:t>
      </w:r>
      <w:proofErr w:type="spellEnd"/>
      <w:r w:rsidRPr="005A3776">
        <w:rPr>
          <w:rFonts w:ascii="Times New Roman" w:eastAsiaTheme="minorHAnsi" w:hAnsi="Times New Roman"/>
          <w:sz w:val="28"/>
          <w:szCs w:val="28"/>
        </w:rPr>
        <w:t xml:space="preserve"> веществ, суицидального поведения несовершеннолетних.</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Межведомственное взаимодействие было обеспечено при проведении этапов комплексной профилактической операции «Подросток».</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Рабочая группа отмечает активную  работу по проведению профилактических мероприятий в общеобразовательных организациях </w:t>
      </w:r>
      <w:proofErr w:type="spellStart"/>
      <w:r w:rsidRPr="005A3776">
        <w:rPr>
          <w:rFonts w:ascii="Times New Roman" w:eastAsiaTheme="minorHAnsi" w:hAnsi="Times New Roman"/>
          <w:sz w:val="28"/>
          <w:szCs w:val="28"/>
        </w:rPr>
        <w:t>Волховского</w:t>
      </w:r>
      <w:proofErr w:type="spellEnd"/>
      <w:r w:rsidRPr="005A3776">
        <w:rPr>
          <w:rFonts w:ascii="Times New Roman" w:eastAsiaTheme="minorHAnsi" w:hAnsi="Times New Roman"/>
          <w:sz w:val="28"/>
          <w:szCs w:val="28"/>
        </w:rPr>
        <w:t xml:space="preserve"> муниципального района.</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Профилактическая деятельность в общеобразовательных организациях строится на основании графика проведения Дней профилактики на 2018 год, что позволяет панировать работу в учебных заведениях службам системы профилактики района. График проведения Дней профилактики предусматривает конкретные даты проведения мероприятий (так, в МБОУ «</w:t>
      </w:r>
      <w:proofErr w:type="spellStart"/>
      <w:r w:rsidRPr="005A3776">
        <w:rPr>
          <w:rFonts w:ascii="Times New Roman" w:eastAsiaTheme="minorHAnsi" w:hAnsi="Times New Roman"/>
          <w:sz w:val="28"/>
          <w:szCs w:val="28"/>
        </w:rPr>
        <w:t>Волховская</w:t>
      </w:r>
      <w:proofErr w:type="spellEnd"/>
      <w:r w:rsidRPr="005A3776">
        <w:rPr>
          <w:rFonts w:ascii="Times New Roman" w:eastAsiaTheme="minorHAnsi" w:hAnsi="Times New Roman"/>
          <w:sz w:val="28"/>
          <w:szCs w:val="28"/>
        </w:rPr>
        <w:t xml:space="preserve"> городская гимназия имени Героя Советского Союза Александра Лукьянова» предусмотрено 14 Дней профилактики в течение 2018 года).</w:t>
      </w:r>
    </w:p>
    <w:p w:rsidR="005A3776" w:rsidRPr="005A3776" w:rsidRDefault="005A3776" w:rsidP="005A3776">
      <w:pPr>
        <w:autoSpaceDE w:val="0"/>
        <w:autoSpaceDN w:val="0"/>
        <w:adjustRightInd w:val="0"/>
        <w:spacing w:after="0" w:line="240" w:lineRule="auto"/>
        <w:ind w:firstLine="567"/>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За 10 месяцев 2018 года   на территории  </w:t>
      </w:r>
      <w:proofErr w:type="spellStart"/>
      <w:r w:rsidRPr="005A3776">
        <w:rPr>
          <w:rFonts w:ascii="Times New Roman" w:eastAsiaTheme="minorHAnsi" w:hAnsi="Times New Roman"/>
          <w:sz w:val="28"/>
          <w:szCs w:val="28"/>
        </w:rPr>
        <w:t>Волховского</w:t>
      </w:r>
      <w:proofErr w:type="spellEnd"/>
      <w:r w:rsidRPr="005A3776">
        <w:rPr>
          <w:rFonts w:ascii="Times New Roman" w:eastAsiaTheme="minorHAnsi" w:hAnsi="Times New Roman"/>
          <w:sz w:val="28"/>
          <w:szCs w:val="28"/>
        </w:rPr>
        <w:t xml:space="preserve"> муниципального района  зарегистрирован рост количества преступлений, совершенных несовершеннолетними, что составляет 10 (+1) проявлений, из них тяжких и особо тяжких 1 (+1) проявление. Также отмечен рост числа участников преступлений, что составляет 13 (+5) лиц.</w:t>
      </w:r>
    </w:p>
    <w:p w:rsidR="005A3776" w:rsidRPr="005A3776" w:rsidRDefault="005A3776" w:rsidP="005A3776">
      <w:pPr>
        <w:autoSpaceDE w:val="0"/>
        <w:autoSpaceDN w:val="0"/>
        <w:adjustRightInd w:val="0"/>
        <w:spacing w:after="0" w:line="240" w:lineRule="auto"/>
        <w:jc w:val="both"/>
        <w:rPr>
          <w:rFonts w:ascii="Times New Roman" w:eastAsiaTheme="minorHAnsi"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240"/>
        <w:gridCol w:w="1134"/>
        <w:gridCol w:w="1134"/>
        <w:gridCol w:w="1134"/>
        <w:gridCol w:w="992"/>
        <w:gridCol w:w="992"/>
        <w:gridCol w:w="966"/>
      </w:tblGrid>
      <w:tr w:rsidR="005A3776" w:rsidRPr="005A3776" w:rsidTr="003C515C">
        <w:tc>
          <w:tcPr>
            <w:tcW w:w="454" w:type="dxa"/>
            <w:vMerge w:val="restart"/>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N </w:t>
            </w:r>
            <w:proofErr w:type="gramStart"/>
            <w:r w:rsidRPr="005A3776">
              <w:rPr>
                <w:rFonts w:ascii="Times New Roman" w:eastAsiaTheme="minorHAnsi" w:hAnsi="Times New Roman"/>
                <w:sz w:val="24"/>
                <w:szCs w:val="24"/>
              </w:rPr>
              <w:t>п</w:t>
            </w:r>
            <w:proofErr w:type="gramEnd"/>
            <w:r w:rsidRPr="005A3776">
              <w:rPr>
                <w:rFonts w:ascii="Times New Roman" w:eastAsiaTheme="minorHAnsi" w:hAnsi="Times New Roman"/>
                <w:sz w:val="24"/>
                <w:szCs w:val="24"/>
              </w:rPr>
              <w:t xml:space="preserve">/п </w:t>
            </w:r>
          </w:p>
        </w:tc>
        <w:tc>
          <w:tcPr>
            <w:tcW w:w="2240" w:type="dxa"/>
            <w:vMerge w:val="restart"/>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Показатель (индикатор) (наименование) </w:t>
            </w:r>
          </w:p>
        </w:tc>
        <w:tc>
          <w:tcPr>
            <w:tcW w:w="1134" w:type="dxa"/>
            <w:vMerge w:val="restart"/>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Ед. измерения </w:t>
            </w:r>
          </w:p>
        </w:tc>
        <w:tc>
          <w:tcPr>
            <w:tcW w:w="5218" w:type="dxa"/>
            <w:gridSpan w:val="5"/>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Значения показателей (индикаторов) </w:t>
            </w:r>
          </w:p>
        </w:tc>
      </w:tr>
      <w:tr w:rsidR="005A3776" w:rsidRPr="005A3776" w:rsidTr="003C515C">
        <w:tc>
          <w:tcPr>
            <w:tcW w:w="454" w:type="dxa"/>
            <w:vMerge/>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rPr>
                <w:rFonts w:ascii="Times New Roman" w:eastAsiaTheme="minorHAnsi" w:hAnsi="Times New Roman"/>
                <w:sz w:val="24"/>
                <w:szCs w:val="24"/>
              </w:rPr>
            </w:pPr>
          </w:p>
        </w:tc>
        <w:tc>
          <w:tcPr>
            <w:tcW w:w="2240" w:type="dxa"/>
            <w:vMerge/>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Базовый период </w:t>
            </w:r>
          </w:p>
        </w:tc>
        <w:tc>
          <w:tcPr>
            <w:tcW w:w="113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2016 год </w:t>
            </w:r>
          </w:p>
        </w:tc>
        <w:tc>
          <w:tcPr>
            <w:tcW w:w="992"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2017 год </w:t>
            </w:r>
          </w:p>
        </w:tc>
        <w:tc>
          <w:tcPr>
            <w:tcW w:w="992"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12 мес.</w:t>
            </w:r>
          </w:p>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2018</w:t>
            </w:r>
          </w:p>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12 мес.</w:t>
            </w:r>
          </w:p>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2018</w:t>
            </w:r>
          </w:p>
        </w:tc>
      </w:tr>
      <w:tr w:rsidR="005A3776" w:rsidRPr="005A3776" w:rsidTr="003C515C">
        <w:tc>
          <w:tcPr>
            <w:tcW w:w="45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1 </w:t>
            </w:r>
          </w:p>
        </w:tc>
        <w:tc>
          <w:tcPr>
            <w:tcW w:w="2240"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3 </w:t>
            </w:r>
          </w:p>
        </w:tc>
        <w:tc>
          <w:tcPr>
            <w:tcW w:w="113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4 </w:t>
            </w:r>
          </w:p>
        </w:tc>
        <w:tc>
          <w:tcPr>
            <w:tcW w:w="113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6 </w:t>
            </w:r>
          </w:p>
        </w:tc>
        <w:tc>
          <w:tcPr>
            <w:tcW w:w="992"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p>
        </w:tc>
      </w:tr>
      <w:tr w:rsidR="005A3776" w:rsidRPr="005A3776" w:rsidTr="003C515C">
        <w:tc>
          <w:tcPr>
            <w:tcW w:w="45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3 </w:t>
            </w:r>
          </w:p>
        </w:tc>
        <w:tc>
          <w:tcPr>
            <w:tcW w:w="2240"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Количество несовершеннолетних, состоящих на учете в подразделениях по делам несовершеннолетних органов полиции Ленинградской области </w:t>
            </w:r>
          </w:p>
        </w:tc>
        <w:tc>
          <w:tcPr>
            <w:tcW w:w="113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чел. </w:t>
            </w:r>
          </w:p>
        </w:tc>
        <w:tc>
          <w:tcPr>
            <w:tcW w:w="113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2502 (2015 год) </w:t>
            </w:r>
          </w:p>
        </w:tc>
        <w:tc>
          <w:tcPr>
            <w:tcW w:w="1134"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1877 </w:t>
            </w:r>
          </w:p>
        </w:tc>
        <w:tc>
          <w:tcPr>
            <w:tcW w:w="992" w:type="dxa"/>
            <w:tcBorders>
              <w:top w:val="single" w:sz="4" w:space="0" w:color="auto"/>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 xml:space="preserve">1920 </w:t>
            </w:r>
          </w:p>
        </w:tc>
        <w:tc>
          <w:tcPr>
            <w:tcW w:w="992" w:type="dxa"/>
            <w:tcBorders>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1710</w:t>
            </w:r>
          </w:p>
        </w:tc>
        <w:tc>
          <w:tcPr>
            <w:tcW w:w="966" w:type="dxa"/>
            <w:tcBorders>
              <w:left w:val="single" w:sz="4" w:space="0" w:color="auto"/>
              <w:bottom w:val="single" w:sz="4" w:space="0" w:color="auto"/>
              <w:right w:val="single" w:sz="4" w:space="0" w:color="auto"/>
            </w:tcBorders>
          </w:tcPr>
          <w:p w:rsidR="005A3776" w:rsidRPr="005A3776" w:rsidRDefault="005A3776" w:rsidP="005A3776">
            <w:pPr>
              <w:autoSpaceDE w:val="0"/>
              <w:autoSpaceDN w:val="0"/>
              <w:adjustRightInd w:val="0"/>
              <w:spacing w:after="0" w:line="240" w:lineRule="auto"/>
              <w:jc w:val="center"/>
              <w:rPr>
                <w:rFonts w:ascii="Times New Roman" w:eastAsiaTheme="minorHAnsi" w:hAnsi="Times New Roman"/>
                <w:sz w:val="24"/>
                <w:szCs w:val="24"/>
              </w:rPr>
            </w:pPr>
            <w:r w:rsidRPr="005A3776">
              <w:rPr>
                <w:rFonts w:ascii="Times New Roman" w:eastAsiaTheme="minorHAnsi" w:hAnsi="Times New Roman"/>
                <w:sz w:val="24"/>
                <w:szCs w:val="24"/>
              </w:rPr>
              <w:t>2047</w:t>
            </w:r>
          </w:p>
        </w:tc>
      </w:tr>
    </w:tbl>
    <w:p w:rsidR="005A3776" w:rsidRPr="005A3776" w:rsidRDefault="005A3776" w:rsidP="005A3776">
      <w:pPr>
        <w:autoSpaceDE w:val="0"/>
        <w:autoSpaceDN w:val="0"/>
        <w:adjustRightInd w:val="0"/>
        <w:spacing w:after="0" w:line="240" w:lineRule="auto"/>
        <w:jc w:val="both"/>
        <w:rPr>
          <w:rFonts w:ascii="Times New Roman" w:eastAsiaTheme="minorHAnsi" w:hAnsi="Times New Roman"/>
          <w:sz w:val="28"/>
          <w:szCs w:val="28"/>
        </w:rPr>
      </w:pPr>
      <w:r w:rsidRPr="005A3776">
        <w:rPr>
          <w:rFonts w:ascii="Times New Roman" w:eastAsiaTheme="minorHAnsi" w:hAnsi="Times New Roman"/>
          <w:sz w:val="28"/>
          <w:szCs w:val="28"/>
        </w:rPr>
        <w:t xml:space="preserve"> </w:t>
      </w:r>
    </w:p>
    <w:p w:rsidR="005A3776" w:rsidRPr="005A3776" w:rsidRDefault="005A3776" w:rsidP="005A3776">
      <w:pPr>
        <w:autoSpaceDE w:val="0"/>
        <w:autoSpaceDN w:val="0"/>
        <w:adjustRightInd w:val="0"/>
        <w:spacing w:after="0" w:line="240" w:lineRule="auto"/>
        <w:jc w:val="both"/>
        <w:rPr>
          <w:rFonts w:ascii="Times New Roman" w:eastAsiaTheme="minorHAnsi" w:hAnsi="Times New Roman"/>
          <w:i/>
          <w:sz w:val="28"/>
          <w:szCs w:val="28"/>
        </w:rPr>
      </w:pPr>
      <w:r w:rsidRPr="005A3776">
        <w:rPr>
          <w:rFonts w:ascii="Times New Roman" w:eastAsiaTheme="minorHAnsi" w:hAnsi="Times New Roman"/>
          <w:i/>
          <w:sz w:val="28"/>
          <w:szCs w:val="28"/>
        </w:rPr>
        <w:lastRenderedPageBreak/>
        <w:t>*Рост количества несовершеннолетних состоящих на учете в органах внутренних дел Ленинградской области, объясняется активной рейдовой</w:t>
      </w:r>
      <w:r w:rsidRPr="005A3776">
        <w:rPr>
          <w:rFonts w:ascii="Times New Roman" w:eastAsiaTheme="minorHAnsi" w:hAnsi="Times New Roman"/>
          <w:i/>
          <w:sz w:val="28"/>
          <w:szCs w:val="28"/>
        </w:rPr>
        <w:tab/>
        <w:t xml:space="preserve"> деятельностью с использованием передвижной медицинской лаборатории по местам концентрации молодежи, в учебных заведениях, летних оздоровительных лагерях.  Наблюдается рост количества выявленных и привлеченных к административной ответственности несовершеннолетних за употребление спиртных напитков и </w:t>
      </w:r>
      <w:proofErr w:type="spellStart"/>
      <w:r w:rsidRPr="005A3776">
        <w:rPr>
          <w:rFonts w:ascii="Times New Roman" w:eastAsiaTheme="minorHAnsi" w:hAnsi="Times New Roman"/>
          <w:i/>
          <w:sz w:val="28"/>
          <w:szCs w:val="28"/>
        </w:rPr>
        <w:t>психоактивных</w:t>
      </w:r>
      <w:proofErr w:type="spellEnd"/>
      <w:r w:rsidRPr="005A3776">
        <w:rPr>
          <w:rFonts w:ascii="Times New Roman" w:eastAsiaTheme="minorHAnsi" w:hAnsi="Times New Roman"/>
          <w:i/>
          <w:sz w:val="28"/>
          <w:szCs w:val="28"/>
        </w:rPr>
        <w:t xml:space="preserve"> веществ.</w:t>
      </w:r>
    </w:p>
    <w:p w:rsidR="005A3776" w:rsidRPr="005A3776" w:rsidRDefault="005A3776" w:rsidP="005A3776">
      <w:pPr>
        <w:autoSpaceDE w:val="0"/>
        <w:autoSpaceDN w:val="0"/>
        <w:adjustRightInd w:val="0"/>
        <w:spacing w:after="0" w:line="240" w:lineRule="auto"/>
        <w:jc w:val="both"/>
        <w:rPr>
          <w:rFonts w:ascii="Times New Roman" w:eastAsiaTheme="minorHAnsi" w:hAnsi="Times New Roman"/>
          <w:i/>
          <w:sz w:val="28"/>
          <w:szCs w:val="28"/>
        </w:rPr>
      </w:pPr>
    </w:p>
    <w:p w:rsidR="005A3776" w:rsidRPr="005A3776" w:rsidRDefault="005A3776" w:rsidP="005A3776">
      <w:pPr>
        <w:autoSpaceDE w:val="0"/>
        <w:autoSpaceDN w:val="0"/>
        <w:adjustRightInd w:val="0"/>
        <w:spacing w:after="0" w:line="240" w:lineRule="auto"/>
        <w:jc w:val="both"/>
        <w:rPr>
          <w:rFonts w:ascii="Times New Roman" w:eastAsiaTheme="minorHAnsi" w:hAnsi="Times New Roman"/>
          <w:i/>
          <w:sz w:val="28"/>
          <w:szCs w:val="28"/>
        </w:rPr>
      </w:pPr>
    </w:p>
    <w:p w:rsidR="005A3776" w:rsidRPr="005A3776" w:rsidRDefault="005A3776" w:rsidP="005A3776">
      <w:pPr>
        <w:autoSpaceDE w:val="0"/>
        <w:autoSpaceDN w:val="0"/>
        <w:adjustRightInd w:val="0"/>
        <w:spacing w:after="0" w:line="240" w:lineRule="auto"/>
        <w:jc w:val="both"/>
        <w:rPr>
          <w:rFonts w:ascii="Times New Roman" w:eastAsiaTheme="minorHAnsi" w:hAnsi="Times New Roman"/>
          <w:i/>
          <w:sz w:val="28"/>
          <w:szCs w:val="28"/>
        </w:rPr>
      </w:pPr>
    </w:p>
    <w:p w:rsidR="005A3776" w:rsidRPr="005A3776" w:rsidRDefault="005A3776" w:rsidP="005A3776">
      <w:pPr>
        <w:autoSpaceDE w:val="0"/>
        <w:autoSpaceDN w:val="0"/>
        <w:adjustRightInd w:val="0"/>
        <w:spacing w:after="0" w:line="240" w:lineRule="auto"/>
        <w:jc w:val="both"/>
        <w:rPr>
          <w:rFonts w:ascii="Times New Roman" w:eastAsiaTheme="minorHAnsi" w:hAnsi="Times New Roman"/>
          <w:sz w:val="28"/>
          <w:szCs w:val="28"/>
        </w:rPr>
      </w:pPr>
    </w:p>
    <w:p w:rsidR="005A3776" w:rsidRPr="005A3776" w:rsidRDefault="005A3776" w:rsidP="005A3776">
      <w:pPr>
        <w:rPr>
          <w:rFonts w:asciiTheme="minorHAnsi" w:eastAsiaTheme="minorHAnsi" w:hAnsiTheme="minorHAnsi" w:cstheme="minorBidi"/>
        </w:rPr>
      </w:pPr>
      <w:bookmarkStart w:id="0" w:name="_GoBack"/>
      <w:bookmarkEnd w:id="0"/>
    </w:p>
    <w:sectPr w:rsidR="005A3776" w:rsidRPr="005A3776" w:rsidSect="00F75357">
      <w:footerReference w:type="default" r:id="rId9"/>
      <w:pgSz w:w="11906" w:h="16838"/>
      <w:pgMar w:top="709" w:right="707" w:bottom="568"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E0" w:rsidRDefault="009030E0">
      <w:pPr>
        <w:spacing w:after="0" w:line="240" w:lineRule="auto"/>
      </w:pPr>
      <w:r>
        <w:separator/>
      </w:r>
    </w:p>
  </w:endnote>
  <w:endnote w:type="continuationSeparator" w:id="0">
    <w:p w:rsidR="009030E0" w:rsidRDefault="0090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98304"/>
      <w:docPartObj>
        <w:docPartGallery w:val="Page Numbers (Bottom of Page)"/>
        <w:docPartUnique/>
      </w:docPartObj>
    </w:sdtPr>
    <w:sdtEndPr/>
    <w:sdtContent>
      <w:p w:rsidR="00F314E7" w:rsidRDefault="00F314E7">
        <w:pPr>
          <w:pStyle w:val="a4"/>
          <w:jc w:val="right"/>
        </w:pPr>
        <w:r>
          <w:fldChar w:fldCharType="begin"/>
        </w:r>
        <w:r>
          <w:instrText>PAGE   \* MERGEFORMAT</w:instrText>
        </w:r>
        <w:r>
          <w:fldChar w:fldCharType="separate"/>
        </w:r>
        <w:r w:rsidR="005A3776">
          <w:rPr>
            <w:noProof/>
          </w:rPr>
          <w:t>5</w:t>
        </w:r>
        <w:r>
          <w:fldChar w:fldCharType="end"/>
        </w:r>
      </w:p>
    </w:sdtContent>
  </w:sdt>
  <w:p w:rsidR="00194231" w:rsidRDefault="001942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E0" w:rsidRDefault="009030E0">
      <w:pPr>
        <w:spacing w:after="0" w:line="240" w:lineRule="auto"/>
      </w:pPr>
      <w:r>
        <w:separator/>
      </w:r>
    </w:p>
  </w:footnote>
  <w:footnote w:type="continuationSeparator" w:id="0">
    <w:p w:rsidR="009030E0" w:rsidRDefault="00903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9D2"/>
    <w:multiLevelType w:val="multilevel"/>
    <w:tmpl w:val="F6EA11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1F0169"/>
    <w:multiLevelType w:val="hybridMultilevel"/>
    <w:tmpl w:val="B1AED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76EA9"/>
    <w:multiLevelType w:val="hybridMultilevel"/>
    <w:tmpl w:val="14822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6036BD"/>
    <w:multiLevelType w:val="hybridMultilevel"/>
    <w:tmpl w:val="E9BC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74BBB"/>
    <w:multiLevelType w:val="hybridMultilevel"/>
    <w:tmpl w:val="102856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C12225D"/>
    <w:multiLevelType w:val="hybridMultilevel"/>
    <w:tmpl w:val="0DEC610A"/>
    <w:lvl w:ilvl="0" w:tplc="9EF23A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2C1E82"/>
    <w:multiLevelType w:val="hybridMultilevel"/>
    <w:tmpl w:val="4FDAB99E"/>
    <w:lvl w:ilvl="0" w:tplc="9EF23A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3A188D"/>
    <w:multiLevelType w:val="hybridMultilevel"/>
    <w:tmpl w:val="23828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D21764"/>
    <w:multiLevelType w:val="hybridMultilevel"/>
    <w:tmpl w:val="35266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E9296E"/>
    <w:multiLevelType w:val="hybridMultilevel"/>
    <w:tmpl w:val="38FA2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C947D0"/>
    <w:multiLevelType w:val="hybridMultilevel"/>
    <w:tmpl w:val="4F44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A80C1C"/>
    <w:multiLevelType w:val="hybridMultilevel"/>
    <w:tmpl w:val="207E0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D14BDF"/>
    <w:multiLevelType w:val="hybridMultilevel"/>
    <w:tmpl w:val="4902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551DA7"/>
    <w:multiLevelType w:val="hybridMultilevel"/>
    <w:tmpl w:val="768E83E6"/>
    <w:lvl w:ilvl="0" w:tplc="904C46CA">
      <w:start w:val="1"/>
      <w:numFmt w:val="bullet"/>
      <w:lvlText w:val=""/>
      <w:lvlJc w:val="left"/>
      <w:pPr>
        <w:ind w:left="1400" w:hanging="360"/>
      </w:pPr>
      <w:rPr>
        <w:rFonts w:ascii="Symbol" w:hAnsi="Symbol" w:hint="default"/>
        <w:b w:val="0"/>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4">
    <w:nsid w:val="6A9775EE"/>
    <w:multiLevelType w:val="hybridMultilevel"/>
    <w:tmpl w:val="DA020D86"/>
    <w:lvl w:ilvl="0" w:tplc="9EF23A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F820ABD"/>
    <w:multiLevelType w:val="hybridMultilevel"/>
    <w:tmpl w:val="38522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14AE0"/>
    <w:multiLevelType w:val="hybridMultilevel"/>
    <w:tmpl w:val="5EE86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305C33"/>
    <w:multiLevelType w:val="hybridMultilevel"/>
    <w:tmpl w:val="BFC0C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0"/>
  </w:num>
  <w:num w:numId="5">
    <w:abstractNumId w:val="2"/>
  </w:num>
  <w:num w:numId="6">
    <w:abstractNumId w:val="15"/>
  </w:num>
  <w:num w:numId="7">
    <w:abstractNumId w:val="4"/>
  </w:num>
  <w:num w:numId="8">
    <w:abstractNumId w:val="1"/>
  </w:num>
  <w:num w:numId="9">
    <w:abstractNumId w:val="3"/>
  </w:num>
  <w:num w:numId="10">
    <w:abstractNumId w:val="16"/>
  </w:num>
  <w:num w:numId="11">
    <w:abstractNumId w:val="7"/>
  </w:num>
  <w:num w:numId="12">
    <w:abstractNumId w:val="11"/>
  </w:num>
  <w:num w:numId="13">
    <w:abstractNumId w:val="12"/>
  </w:num>
  <w:num w:numId="14">
    <w:abstractNumId w:val="9"/>
  </w:num>
  <w:num w:numId="15">
    <w:abstractNumId w:val="13"/>
  </w:num>
  <w:num w:numId="16">
    <w:abstractNumId w:val="1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E"/>
    <w:rsid w:val="00016F16"/>
    <w:rsid w:val="00017F84"/>
    <w:rsid w:val="000345B5"/>
    <w:rsid w:val="00035E46"/>
    <w:rsid w:val="000427D6"/>
    <w:rsid w:val="00044228"/>
    <w:rsid w:val="0004675A"/>
    <w:rsid w:val="00051EAF"/>
    <w:rsid w:val="00052011"/>
    <w:rsid w:val="0005352C"/>
    <w:rsid w:val="00057BD4"/>
    <w:rsid w:val="000769FE"/>
    <w:rsid w:val="00090C09"/>
    <w:rsid w:val="0009792C"/>
    <w:rsid w:val="000A1D2D"/>
    <w:rsid w:val="000A4ECF"/>
    <w:rsid w:val="000B26F7"/>
    <w:rsid w:val="000B468B"/>
    <w:rsid w:val="000D47F9"/>
    <w:rsid w:val="000E59D1"/>
    <w:rsid w:val="000F1184"/>
    <w:rsid w:val="00105D18"/>
    <w:rsid w:val="00106EAB"/>
    <w:rsid w:val="00111588"/>
    <w:rsid w:val="001128C4"/>
    <w:rsid w:val="001133D2"/>
    <w:rsid w:val="00123187"/>
    <w:rsid w:val="0013192D"/>
    <w:rsid w:val="0013509C"/>
    <w:rsid w:val="0014145B"/>
    <w:rsid w:val="00143016"/>
    <w:rsid w:val="00152104"/>
    <w:rsid w:val="00156B16"/>
    <w:rsid w:val="00164FBB"/>
    <w:rsid w:val="001825C1"/>
    <w:rsid w:val="00193289"/>
    <w:rsid w:val="00194231"/>
    <w:rsid w:val="001978BA"/>
    <w:rsid w:val="001A2442"/>
    <w:rsid w:val="001A7746"/>
    <w:rsid w:val="001A7BD9"/>
    <w:rsid w:val="001B6E96"/>
    <w:rsid w:val="001D3A5B"/>
    <w:rsid w:val="001E624B"/>
    <w:rsid w:val="001F6D8E"/>
    <w:rsid w:val="0020279F"/>
    <w:rsid w:val="00246E76"/>
    <w:rsid w:val="00247EC0"/>
    <w:rsid w:val="00247F99"/>
    <w:rsid w:val="00253811"/>
    <w:rsid w:val="002748CC"/>
    <w:rsid w:val="002772A1"/>
    <w:rsid w:val="002806C8"/>
    <w:rsid w:val="002A6227"/>
    <w:rsid w:val="002B4E54"/>
    <w:rsid w:val="002B6381"/>
    <w:rsid w:val="002D30F4"/>
    <w:rsid w:val="002E2330"/>
    <w:rsid w:val="002E48AA"/>
    <w:rsid w:val="002E5AE8"/>
    <w:rsid w:val="002F7BB4"/>
    <w:rsid w:val="00310733"/>
    <w:rsid w:val="00314C6D"/>
    <w:rsid w:val="003178AE"/>
    <w:rsid w:val="00321AFF"/>
    <w:rsid w:val="00330A00"/>
    <w:rsid w:val="003425CA"/>
    <w:rsid w:val="00366190"/>
    <w:rsid w:val="00371A25"/>
    <w:rsid w:val="003724DC"/>
    <w:rsid w:val="00373C27"/>
    <w:rsid w:val="0039732A"/>
    <w:rsid w:val="003A679E"/>
    <w:rsid w:val="003C7DFB"/>
    <w:rsid w:val="003D29F6"/>
    <w:rsid w:val="003D711C"/>
    <w:rsid w:val="003E0F86"/>
    <w:rsid w:val="003E1390"/>
    <w:rsid w:val="003E1927"/>
    <w:rsid w:val="003E4FF7"/>
    <w:rsid w:val="003E6A7E"/>
    <w:rsid w:val="003F6E6D"/>
    <w:rsid w:val="003F773D"/>
    <w:rsid w:val="004036A2"/>
    <w:rsid w:val="004335FE"/>
    <w:rsid w:val="004524C1"/>
    <w:rsid w:val="004645A9"/>
    <w:rsid w:val="004677E7"/>
    <w:rsid w:val="0047533B"/>
    <w:rsid w:val="00496B55"/>
    <w:rsid w:val="004A0447"/>
    <w:rsid w:val="004A0A10"/>
    <w:rsid w:val="004A13AF"/>
    <w:rsid w:val="004A2215"/>
    <w:rsid w:val="004A36D4"/>
    <w:rsid w:val="004B7E62"/>
    <w:rsid w:val="004C50CC"/>
    <w:rsid w:val="0051243E"/>
    <w:rsid w:val="0051292E"/>
    <w:rsid w:val="00520A42"/>
    <w:rsid w:val="0052179E"/>
    <w:rsid w:val="00526396"/>
    <w:rsid w:val="005772E1"/>
    <w:rsid w:val="00577325"/>
    <w:rsid w:val="00590DF3"/>
    <w:rsid w:val="00596475"/>
    <w:rsid w:val="005A3776"/>
    <w:rsid w:val="005A4519"/>
    <w:rsid w:val="005B6EC1"/>
    <w:rsid w:val="005C2174"/>
    <w:rsid w:val="005D632C"/>
    <w:rsid w:val="005E4563"/>
    <w:rsid w:val="005E47D8"/>
    <w:rsid w:val="00604223"/>
    <w:rsid w:val="006058C0"/>
    <w:rsid w:val="0062266B"/>
    <w:rsid w:val="006241CC"/>
    <w:rsid w:val="006326C1"/>
    <w:rsid w:val="006575D6"/>
    <w:rsid w:val="00667887"/>
    <w:rsid w:val="006761BE"/>
    <w:rsid w:val="00682A66"/>
    <w:rsid w:val="00683812"/>
    <w:rsid w:val="006838C9"/>
    <w:rsid w:val="006838DC"/>
    <w:rsid w:val="00694370"/>
    <w:rsid w:val="006B6935"/>
    <w:rsid w:val="006C04D0"/>
    <w:rsid w:val="006E2E0E"/>
    <w:rsid w:val="0071562E"/>
    <w:rsid w:val="007170D5"/>
    <w:rsid w:val="007505A6"/>
    <w:rsid w:val="00762708"/>
    <w:rsid w:val="00773A7C"/>
    <w:rsid w:val="00790506"/>
    <w:rsid w:val="007961BD"/>
    <w:rsid w:val="007A2EC3"/>
    <w:rsid w:val="007A39F5"/>
    <w:rsid w:val="007B0879"/>
    <w:rsid w:val="007B27E4"/>
    <w:rsid w:val="007C7633"/>
    <w:rsid w:val="007D745A"/>
    <w:rsid w:val="007E2306"/>
    <w:rsid w:val="007F09E8"/>
    <w:rsid w:val="00821B58"/>
    <w:rsid w:val="008234E7"/>
    <w:rsid w:val="0082376B"/>
    <w:rsid w:val="00836946"/>
    <w:rsid w:val="00843519"/>
    <w:rsid w:val="00851508"/>
    <w:rsid w:val="0086634A"/>
    <w:rsid w:val="008735FC"/>
    <w:rsid w:val="00880AB3"/>
    <w:rsid w:val="008816EE"/>
    <w:rsid w:val="00881BD7"/>
    <w:rsid w:val="0088496E"/>
    <w:rsid w:val="00890202"/>
    <w:rsid w:val="008905CC"/>
    <w:rsid w:val="00892C85"/>
    <w:rsid w:val="008A3725"/>
    <w:rsid w:val="008C5F31"/>
    <w:rsid w:val="008F55A7"/>
    <w:rsid w:val="009030E0"/>
    <w:rsid w:val="00935B21"/>
    <w:rsid w:val="009431DC"/>
    <w:rsid w:val="00971BCE"/>
    <w:rsid w:val="00971C7F"/>
    <w:rsid w:val="00981A16"/>
    <w:rsid w:val="009871C0"/>
    <w:rsid w:val="00990202"/>
    <w:rsid w:val="00997B9F"/>
    <w:rsid w:val="009A5108"/>
    <w:rsid w:val="009C449D"/>
    <w:rsid w:val="009C6D3E"/>
    <w:rsid w:val="009C79E0"/>
    <w:rsid w:val="009F18AB"/>
    <w:rsid w:val="009F37FB"/>
    <w:rsid w:val="00A0328C"/>
    <w:rsid w:val="00A17E0A"/>
    <w:rsid w:val="00A22CAF"/>
    <w:rsid w:val="00A61227"/>
    <w:rsid w:val="00A6570C"/>
    <w:rsid w:val="00A73443"/>
    <w:rsid w:val="00A758A0"/>
    <w:rsid w:val="00A773A3"/>
    <w:rsid w:val="00A9075C"/>
    <w:rsid w:val="00A96F72"/>
    <w:rsid w:val="00AB0C74"/>
    <w:rsid w:val="00AC31B2"/>
    <w:rsid w:val="00AE2566"/>
    <w:rsid w:val="00AE5E4B"/>
    <w:rsid w:val="00AF00F1"/>
    <w:rsid w:val="00AF673D"/>
    <w:rsid w:val="00B0218C"/>
    <w:rsid w:val="00B060AD"/>
    <w:rsid w:val="00B25BBB"/>
    <w:rsid w:val="00B3324F"/>
    <w:rsid w:val="00B4347D"/>
    <w:rsid w:val="00B4365C"/>
    <w:rsid w:val="00B44DBC"/>
    <w:rsid w:val="00B53979"/>
    <w:rsid w:val="00B73560"/>
    <w:rsid w:val="00B73AB0"/>
    <w:rsid w:val="00B85B6D"/>
    <w:rsid w:val="00B85C2B"/>
    <w:rsid w:val="00B96620"/>
    <w:rsid w:val="00BA00E6"/>
    <w:rsid w:val="00BA78A8"/>
    <w:rsid w:val="00BB251F"/>
    <w:rsid w:val="00BB71CC"/>
    <w:rsid w:val="00BC7886"/>
    <w:rsid w:val="00BD1220"/>
    <w:rsid w:val="00BD6770"/>
    <w:rsid w:val="00BE7102"/>
    <w:rsid w:val="00BE74D2"/>
    <w:rsid w:val="00C031A6"/>
    <w:rsid w:val="00C0689D"/>
    <w:rsid w:val="00C250B7"/>
    <w:rsid w:val="00C46438"/>
    <w:rsid w:val="00C65C29"/>
    <w:rsid w:val="00C82BCF"/>
    <w:rsid w:val="00C85F93"/>
    <w:rsid w:val="00C90272"/>
    <w:rsid w:val="00C96A0D"/>
    <w:rsid w:val="00C97C1C"/>
    <w:rsid w:val="00CA22C0"/>
    <w:rsid w:val="00CD0717"/>
    <w:rsid w:val="00CD5149"/>
    <w:rsid w:val="00CD7909"/>
    <w:rsid w:val="00CE301B"/>
    <w:rsid w:val="00D0326C"/>
    <w:rsid w:val="00D033E8"/>
    <w:rsid w:val="00D045A5"/>
    <w:rsid w:val="00D1492E"/>
    <w:rsid w:val="00D3074B"/>
    <w:rsid w:val="00D511D0"/>
    <w:rsid w:val="00D63E60"/>
    <w:rsid w:val="00D65B36"/>
    <w:rsid w:val="00D65F54"/>
    <w:rsid w:val="00D72275"/>
    <w:rsid w:val="00D734CD"/>
    <w:rsid w:val="00D936C6"/>
    <w:rsid w:val="00D94B4A"/>
    <w:rsid w:val="00D97BE9"/>
    <w:rsid w:val="00DA5417"/>
    <w:rsid w:val="00DB2806"/>
    <w:rsid w:val="00DB3CE2"/>
    <w:rsid w:val="00DC509C"/>
    <w:rsid w:val="00DD2ADF"/>
    <w:rsid w:val="00DE0004"/>
    <w:rsid w:val="00DF0D4E"/>
    <w:rsid w:val="00E10287"/>
    <w:rsid w:val="00E1127C"/>
    <w:rsid w:val="00E63A86"/>
    <w:rsid w:val="00E767DE"/>
    <w:rsid w:val="00E848EC"/>
    <w:rsid w:val="00E92A25"/>
    <w:rsid w:val="00E97DF6"/>
    <w:rsid w:val="00EA0A6E"/>
    <w:rsid w:val="00EA20C3"/>
    <w:rsid w:val="00EC18EC"/>
    <w:rsid w:val="00EC4912"/>
    <w:rsid w:val="00ED288E"/>
    <w:rsid w:val="00EE0AF9"/>
    <w:rsid w:val="00EE2D92"/>
    <w:rsid w:val="00F00B15"/>
    <w:rsid w:val="00F07B86"/>
    <w:rsid w:val="00F23B24"/>
    <w:rsid w:val="00F24EFE"/>
    <w:rsid w:val="00F25E3F"/>
    <w:rsid w:val="00F302BF"/>
    <w:rsid w:val="00F314E7"/>
    <w:rsid w:val="00F645A7"/>
    <w:rsid w:val="00F64A44"/>
    <w:rsid w:val="00F666D4"/>
    <w:rsid w:val="00F70826"/>
    <w:rsid w:val="00F75357"/>
    <w:rsid w:val="00F83E85"/>
    <w:rsid w:val="00F876E0"/>
    <w:rsid w:val="00FA0091"/>
    <w:rsid w:val="00FA42F5"/>
    <w:rsid w:val="00FA547A"/>
    <w:rsid w:val="00FC06F7"/>
    <w:rsid w:val="00FC36CF"/>
    <w:rsid w:val="00FC7CF5"/>
    <w:rsid w:val="00FE5567"/>
    <w:rsid w:val="00FE7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0D4E"/>
    <w:pPr>
      <w:spacing w:after="0" w:line="240" w:lineRule="auto"/>
    </w:pPr>
    <w:rPr>
      <w:rFonts w:ascii="Calibri" w:eastAsia="Calibri" w:hAnsi="Calibri" w:cs="Times New Roman"/>
    </w:rPr>
  </w:style>
  <w:style w:type="paragraph" w:styleId="a4">
    <w:name w:val="footer"/>
    <w:basedOn w:val="a"/>
    <w:link w:val="a5"/>
    <w:uiPriority w:val="99"/>
    <w:unhideWhenUsed/>
    <w:rsid w:val="00DF0D4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F0D4E"/>
    <w:rPr>
      <w:rFonts w:ascii="Calibri" w:eastAsia="Calibri" w:hAnsi="Calibri" w:cs="Times New Roman"/>
    </w:rPr>
  </w:style>
  <w:style w:type="paragraph" w:customStyle="1" w:styleId="a6">
    <w:name w:val="Знак"/>
    <w:basedOn w:val="a"/>
    <w:rsid w:val="00164FBB"/>
    <w:pPr>
      <w:spacing w:after="160" w:line="240" w:lineRule="exact"/>
    </w:pPr>
    <w:rPr>
      <w:rFonts w:ascii="Verdana" w:eastAsia="Times New Roman" w:hAnsi="Verdana"/>
      <w:sz w:val="20"/>
      <w:szCs w:val="20"/>
      <w:lang w:val="en-US"/>
    </w:rPr>
  </w:style>
  <w:style w:type="paragraph" w:styleId="a7">
    <w:name w:val="Body Text"/>
    <w:basedOn w:val="a"/>
    <w:link w:val="a8"/>
    <w:uiPriority w:val="99"/>
    <w:semiHidden/>
    <w:unhideWhenUsed/>
    <w:rsid w:val="00164FBB"/>
    <w:pPr>
      <w:spacing w:after="120"/>
    </w:pPr>
  </w:style>
  <w:style w:type="character" w:customStyle="1" w:styleId="a8">
    <w:name w:val="Основной текст Знак"/>
    <w:basedOn w:val="a0"/>
    <w:link w:val="a7"/>
    <w:uiPriority w:val="99"/>
    <w:semiHidden/>
    <w:rsid w:val="00164FBB"/>
    <w:rPr>
      <w:rFonts w:ascii="Calibri" w:eastAsia="Calibri" w:hAnsi="Calibri" w:cs="Times New Roman"/>
    </w:rPr>
  </w:style>
  <w:style w:type="paragraph" w:styleId="a9">
    <w:name w:val="Body Text First Indent"/>
    <w:basedOn w:val="a7"/>
    <w:link w:val="aa"/>
    <w:rsid w:val="00164FBB"/>
    <w:pPr>
      <w:spacing w:line="240" w:lineRule="auto"/>
      <w:ind w:firstLine="210"/>
    </w:pPr>
    <w:rPr>
      <w:rFonts w:ascii="Times New Roman" w:eastAsia="Times New Roman" w:hAnsi="Times New Roman"/>
      <w:sz w:val="24"/>
      <w:szCs w:val="24"/>
      <w:lang w:eastAsia="ru-RU"/>
    </w:rPr>
  </w:style>
  <w:style w:type="character" w:customStyle="1" w:styleId="aa">
    <w:name w:val="Красная строка Знак"/>
    <w:basedOn w:val="a8"/>
    <w:link w:val="a9"/>
    <w:rsid w:val="00164FB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936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36C6"/>
    <w:rPr>
      <w:rFonts w:ascii="Tahoma" w:eastAsia="Calibri" w:hAnsi="Tahoma" w:cs="Tahoma"/>
      <w:sz w:val="16"/>
      <w:szCs w:val="16"/>
    </w:rPr>
  </w:style>
  <w:style w:type="paragraph" w:customStyle="1" w:styleId="ad">
    <w:name w:val="Знак"/>
    <w:basedOn w:val="a"/>
    <w:rsid w:val="00BA00E6"/>
    <w:pPr>
      <w:spacing w:after="160" w:line="240" w:lineRule="exact"/>
    </w:pPr>
    <w:rPr>
      <w:rFonts w:ascii="Verdana" w:eastAsia="Times New Roman" w:hAnsi="Verdana"/>
      <w:sz w:val="20"/>
      <w:szCs w:val="20"/>
      <w:lang w:val="en-US"/>
    </w:rPr>
  </w:style>
  <w:style w:type="paragraph" w:styleId="ae">
    <w:name w:val="Body Text Indent"/>
    <w:basedOn w:val="a"/>
    <w:link w:val="af"/>
    <w:uiPriority w:val="99"/>
    <w:semiHidden/>
    <w:unhideWhenUsed/>
    <w:rsid w:val="00E10287"/>
    <w:pPr>
      <w:spacing w:after="120"/>
      <w:ind w:left="283"/>
    </w:pPr>
  </w:style>
  <w:style w:type="character" w:customStyle="1" w:styleId="af">
    <w:name w:val="Основной текст с отступом Знак"/>
    <w:basedOn w:val="a0"/>
    <w:link w:val="ae"/>
    <w:uiPriority w:val="99"/>
    <w:semiHidden/>
    <w:rsid w:val="00E10287"/>
    <w:rPr>
      <w:rFonts w:ascii="Calibri" w:eastAsia="Calibri" w:hAnsi="Calibri" w:cs="Times New Roman"/>
    </w:rPr>
  </w:style>
  <w:style w:type="paragraph" w:customStyle="1" w:styleId="ConsPlusNormal">
    <w:name w:val="ConsPlusNormal"/>
    <w:rsid w:val="005A4519"/>
    <w:pPr>
      <w:autoSpaceDE w:val="0"/>
      <w:autoSpaceDN w:val="0"/>
      <w:adjustRightInd w:val="0"/>
      <w:spacing w:after="0" w:line="240" w:lineRule="auto"/>
    </w:pPr>
    <w:rPr>
      <w:rFonts w:ascii="Times New Roman" w:hAnsi="Times New Roman" w:cs="Times New Roman"/>
      <w:sz w:val="24"/>
      <w:szCs w:val="24"/>
    </w:rPr>
  </w:style>
  <w:style w:type="paragraph" w:styleId="af0">
    <w:name w:val="List Paragraph"/>
    <w:basedOn w:val="a"/>
    <w:link w:val="af1"/>
    <w:uiPriority w:val="34"/>
    <w:qFormat/>
    <w:rsid w:val="007B0879"/>
    <w:pPr>
      <w:ind w:left="720"/>
      <w:contextualSpacing/>
    </w:pPr>
    <w:rPr>
      <w:rFonts w:asciiTheme="minorHAnsi" w:eastAsiaTheme="minorHAnsi" w:hAnsiTheme="minorHAnsi" w:cstheme="minorBidi"/>
    </w:rPr>
  </w:style>
  <w:style w:type="paragraph" w:styleId="af2">
    <w:name w:val="Normal (Web)"/>
    <w:basedOn w:val="a"/>
    <w:uiPriority w:val="99"/>
    <w:unhideWhenUsed/>
    <w:rsid w:val="007B08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B0879"/>
  </w:style>
  <w:style w:type="character" w:customStyle="1" w:styleId="af1">
    <w:name w:val="Абзац списка Знак"/>
    <w:link w:val="af0"/>
    <w:uiPriority w:val="34"/>
    <w:locked/>
    <w:rsid w:val="00D94B4A"/>
  </w:style>
  <w:style w:type="paragraph" w:styleId="af3">
    <w:name w:val="header"/>
    <w:basedOn w:val="a"/>
    <w:link w:val="af4"/>
    <w:uiPriority w:val="99"/>
    <w:unhideWhenUsed/>
    <w:rsid w:val="00F314E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314E7"/>
    <w:rPr>
      <w:rFonts w:ascii="Calibri" w:eastAsia="Calibri" w:hAnsi="Calibri" w:cs="Times New Roman"/>
    </w:rPr>
  </w:style>
  <w:style w:type="character" w:styleId="af5">
    <w:name w:val="Emphasis"/>
    <w:basedOn w:val="a0"/>
    <w:uiPriority w:val="20"/>
    <w:qFormat/>
    <w:rsid w:val="008905CC"/>
    <w:rPr>
      <w:i/>
      <w:iCs/>
    </w:rPr>
  </w:style>
  <w:style w:type="character" w:styleId="af6">
    <w:name w:val="Hyperlink"/>
    <w:uiPriority w:val="99"/>
    <w:unhideWhenUsed/>
    <w:rsid w:val="00051EAF"/>
    <w:rPr>
      <w:color w:val="0000FF"/>
      <w:u w:val="single"/>
    </w:rPr>
  </w:style>
  <w:style w:type="character" w:customStyle="1" w:styleId="af7">
    <w:name w:val="Основной текст_"/>
    <w:basedOn w:val="a0"/>
    <w:link w:val="2"/>
    <w:rsid w:val="00051EAF"/>
    <w:rPr>
      <w:rFonts w:ascii="Times New Roman" w:eastAsia="Times New Roman" w:hAnsi="Times New Roman" w:cs="Times New Roman"/>
      <w:shd w:val="clear" w:color="auto" w:fill="FFFFFF"/>
    </w:rPr>
  </w:style>
  <w:style w:type="paragraph" w:customStyle="1" w:styleId="2">
    <w:name w:val="Основной текст2"/>
    <w:basedOn w:val="a"/>
    <w:link w:val="af7"/>
    <w:rsid w:val="00051EAF"/>
    <w:pPr>
      <w:widowControl w:val="0"/>
      <w:shd w:val="clear" w:color="auto" w:fill="FFFFFF"/>
      <w:spacing w:after="0" w:line="299" w:lineRule="exact"/>
      <w:jc w:val="both"/>
    </w:pPr>
    <w:rPr>
      <w:rFonts w:ascii="Times New Roman" w:eastAsia="Times New Roman" w:hAnsi="Times New Roman"/>
    </w:rPr>
  </w:style>
  <w:style w:type="character" w:customStyle="1" w:styleId="af8">
    <w:name w:val="Основной текст + Полужирный"/>
    <w:basedOn w:val="af7"/>
    <w:rsid w:val="00051EA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
    <w:name w:val="Заголовок №1"/>
    <w:basedOn w:val="a0"/>
    <w:rsid w:val="00051EA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typograph">
    <w:name w:val="typograph"/>
    <w:rsid w:val="00BB7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0D4E"/>
    <w:pPr>
      <w:spacing w:after="0" w:line="240" w:lineRule="auto"/>
    </w:pPr>
    <w:rPr>
      <w:rFonts w:ascii="Calibri" w:eastAsia="Calibri" w:hAnsi="Calibri" w:cs="Times New Roman"/>
    </w:rPr>
  </w:style>
  <w:style w:type="paragraph" w:styleId="a4">
    <w:name w:val="footer"/>
    <w:basedOn w:val="a"/>
    <w:link w:val="a5"/>
    <w:uiPriority w:val="99"/>
    <w:unhideWhenUsed/>
    <w:rsid w:val="00DF0D4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F0D4E"/>
    <w:rPr>
      <w:rFonts w:ascii="Calibri" w:eastAsia="Calibri" w:hAnsi="Calibri" w:cs="Times New Roman"/>
    </w:rPr>
  </w:style>
  <w:style w:type="paragraph" w:customStyle="1" w:styleId="a6">
    <w:name w:val="Знак"/>
    <w:basedOn w:val="a"/>
    <w:rsid w:val="00164FBB"/>
    <w:pPr>
      <w:spacing w:after="160" w:line="240" w:lineRule="exact"/>
    </w:pPr>
    <w:rPr>
      <w:rFonts w:ascii="Verdana" w:eastAsia="Times New Roman" w:hAnsi="Verdana"/>
      <w:sz w:val="20"/>
      <w:szCs w:val="20"/>
      <w:lang w:val="en-US"/>
    </w:rPr>
  </w:style>
  <w:style w:type="paragraph" w:styleId="a7">
    <w:name w:val="Body Text"/>
    <w:basedOn w:val="a"/>
    <w:link w:val="a8"/>
    <w:uiPriority w:val="99"/>
    <w:semiHidden/>
    <w:unhideWhenUsed/>
    <w:rsid w:val="00164FBB"/>
    <w:pPr>
      <w:spacing w:after="120"/>
    </w:pPr>
  </w:style>
  <w:style w:type="character" w:customStyle="1" w:styleId="a8">
    <w:name w:val="Основной текст Знак"/>
    <w:basedOn w:val="a0"/>
    <w:link w:val="a7"/>
    <w:uiPriority w:val="99"/>
    <w:semiHidden/>
    <w:rsid w:val="00164FBB"/>
    <w:rPr>
      <w:rFonts w:ascii="Calibri" w:eastAsia="Calibri" w:hAnsi="Calibri" w:cs="Times New Roman"/>
    </w:rPr>
  </w:style>
  <w:style w:type="paragraph" w:styleId="a9">
    <w:name w:val="Body Text First Indent"/>
    <w:basedOn w:val="a7"/>
    <w:link w:val="aa"/>
    <w:rsid w:val="00164FBB"/>
    <w:pPr>
      <w:spacing w:line="240" w:lineRule="auto"/>
      <w:ind w:firstLine="210"/>
    </w:pPr>
    <w:rPr>
      <w:rFonts w:ascii="Times New Roman" w:eastAsia="Times New Roman" w:hAnsi="Times New Roman"/>
      <w:sz w:val="24"/>
      <w:szCs w:val="24"/>
      <w:lang w:eastAsia="ru-RU"/>
    </w:rPr>
  </w:style>
  <w:style w:type="character" w:customStyle="1" w:styleId="aa">
    <w:name w:val="Красная строка Знак"/>
    <w:basedOn w:val="a8"/>
    <w:link w:val="a9"/>
    <w:rsid w:val="00164FB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936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36C6"/>
    <w:rPr>
      <w:rFonts w:ascii="Tahoma" w:eastAsia="Calibri" w:hAnsi="Tahoma" w:cs="Tahoma"/>
      <w:sz w:val="16"/>
      <w:szCs w:val="16"/>
    </w:rPr>
  </w:style>
  <w:style w:type="paragraph" w:customStyle="1" w:styleId="ad">
    <w:name w:val="Знак"/>
    <w:basedOn w:val="a"/>
    <w:rsid w:val="00BA00E6"/>
    <w:pPr>
      <w:spacing w:after="160" w:line="240" w:lineRule="exact"/>
    </w:pPr>
    <w:rPr>
      <w:rFonts w:ascii="Verdana" w:eastAsia="Times New Roman" w:hAnsi="Verdana"/>
      <w:sz w:val="20"/>
      <w:szCs w:val="20"/>
      <w:lang w:val="en-US"/>
    </w:rPr>
  </w:style>
  <w:style w:type="paragraph" w:styleId="ae">
    <w:name w:val="Body Text Indent"/>
    <w:basedOn w:val="a"/>
    <w:link w:val="af"/>
    <w:uiPriority w:val="99"/>
    <w:semiHidden/>
    <w:unhideWhenUsed/>
    <w:rsid w:val="00E10287"/>
    <w:pPr>
      <w:spacing w:after="120"/>
      <w:ind w:left="283"/>
    </w:pPr>
  </w:style>
  <w:style w:type="character" w:customStyle="1" w:styleId="af">
    <w:name w:val="Основной текст с отступом Знак"/>
    <w:basedOn w:val="a0"/>
    <w:link w:val="ae"/>
    <w:uiPriority w:val="99"/>
    <w:semiHidden/>
    <w:rsid w:val="00E10287"/>
    <w:rPr>
      <w:rFonts w:ascii="Calibri" w:eastAsia="Calibri" w:hAnsi="Calibri" w:cs="Times New Roman"/>
    </w:rPr>
  </w:style>
  <w:style w:type="paragraph" w:customStyle="1" w:styleId="ConsPlusNormal">
    <w:name w:val="ConsPlusNormal"/>
    <w:rsid w:val="005A4519"/>
    <w:pPr>
      <w:autoSpaceDE w:val="0"/>
      <w:autoSpaceDN w:val="0"/>
      <w:adjustRightInd w:val="0"/>
      <w:spacing w:after="0" w:line="240" w:lineRule="auto"/>
    </w:pPr>
    <w:rPr>
      <w:rFonts w:ascii="Times New Roman" w:hAnsi="Times New Roman" w:cs="Times New Roman"/>
      <w:sz w:val="24"/>
      <w:szCs w:val="24"/>
    </w:rPr>
  </w:style>
  <w:style w:type="paragraph" w:styleId="af0">
    <w:name w:val="List Paragraph"/>
    <w:basedOn w:val="a"/>
    <w:link w:val="af1"/>
    <w:uiPriority w:val="34"/>
    <w:qFormat/>
    <w:rsid w:val="007B0879"/>
    <w:pPr>
      <w:ind w:left="720"/>
      <w:contextualSpacing/>
    </w:pPr>
    <w:rPr>
      <w:rFonts w:asciiTheme="minorHAnsi" w:eastAsiaTheme="minorHAnsi" w:hAnsiTheme="minorHAnsi" w:cstheme="minorBidi"/>
    </w:rPr>
  </w:style>
  <w:style w:type="paragraph" w:styleId="af2">
    <w:name w:val="Normal (Web)"/>
    <w:basedOn w:val="a"/>
    <w:uiPriority w:val="99"/>
    <w:unhideWhenUsed/>
    <w:rsid w:val="007B08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B0879"/>
  </w:style>
  <w:style w:type="character" w:customStyle="1" w:styleId="af1">
    <w:name w:val="Абзац списка Знак"/>
    <w:link w:val="af0"/>
    <w:uiPriority w:val="34"/>
    <w:locked/>
    <w:rsid w:val="00D94B4A"/>
  </w:style>
  <w:style w:type="paragraph" w:styleId="af3">
    <w:name w:val="header"/>
    <w:basedOn w:val="a"/>
    <w:link w:val="af4"/>
    <w:uiPriority w:val="99"/>
    <w:unhideWhenUsed/>
    <w:rsid w:val="00F314E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314E7"/>
    <w:rPr>
      <w:rFonts w:ascii="Calibri" w:eastAsia="Calibri" w:hAnsi="Calibri" w:cs="Times New Roman"/>
    </w:rPr>
  </w:style>
  <w:style w:type="character" w:styleId="af5">
    <w:name w:val="Emphasis"/>
    <w:basedOn w:val="a0"/>
    <w:uiPriority w:val="20"/>
    <w:qFormat/>
    <w:rsid w:val="008905CC"/>
    <w:rPr>
      <w:i/>
      <w:iCs/>
    </w:rPr>
  </w:style>
  <w:style w:type="character" w:styleId="af6">
    <w:name w:val="Hyperlink"/>
    <w:uiPriority w:val="99"/>
    <w:unhideWhenUsed/>
    <w:rsid w:val="00051EAF"/>
    <w:rPr>
      <w:color w:val="0000FF"/>
      <w:u w:val="single"/>
    </w:rPr>
  </w:style>
  <w:style w:type="character" w:customStyle="1" w:styleId="af7">
    <w:name w:val="Основной текст_"/>
    <w:basedOn w:val="a0"/>
    <w:link w:val="2"/>
    <w:rsid w:val="00051EAF"/>
    <w:rPr>
      <w:rFonts w:ascii="Times New Roman" w:eastAsia="Times New Roman" w:hAnsi="Times New Roman" w:cs="Times New Roman"/>
      <w:shd w:val="clear" w:color="auto" w:fill="FFFFFF"/>
    </w:rPr>
  </w:style>
  <w:style w:type="paragraph" w:customStyle="1" w:styleId="2">
    <w:name w:val="Основной текст2"/>
    <w:basedOn w:val="a"/>
    <w:link w:val="af7"/>
    <w:rsid w:val="00051EAF"/>
    <w:pPr>
      <w:widowControl w:val="0"/>
      <w:shd w:val="clear" w:color="auto" w:fill="FFFFFF"/>
      <w:spacing w:after="0" w:line="299" w:lineRule="exact"/>
      <w:jc w:val="both"/>
    </w:pPr>
    <w:rPr>
      <w:rFonts w:ascii="Times New Roman" w:eastAsia="Times New Roman" w:hAnsi="Times New Roman"/>
    </w:rPr>
  </w:style>
  <w:style w:type="character" w:customStyle="1" w:styleId="af8">
    <w:name w:val="Основной текст + Полужирный"/>
    <w:basedOn w:val="af7"/>
    <w:rsid w:val="00051EA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
    <w:name w:val="Заголовок №1"/>
    <w:basedOn w:val="a0"/>
    <w:rsid w:val="00051EA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typograph">
    <w:name w:val="typograph"/>
    <w:rsid w:val="00BB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4816">
      <w:bodyDiv w:val="1"/>
      <w:marLeft w:val="0"/>
      <w:marRight w:val="0"/>
      <w:marTop w:val="0"/>
      <w:marBottom w:val="0"/>
      <w:divBdr>
        <w:top w:val="none" w:sz="0" w:space="0" w:color="auto"/>
        <w:left w:val="none" w:sz="0" w:space="0" w:color="auto"/>
        <w:bottom w:val="none" w:sz="0" w:space="0" w:color="auto"/>
        <w:right w:val="none" w:sz="0" w:space="0" w:color="auto"/>
      </w:divBdr>
    </w:div>
    <w:div w:id="161897566">
      <w:bodyDiv w:val="1"/>
      <w:marLeft w:val="0"/>
      <w:marRight w:val="0"/>
      <w:marTop w:val="0"/>
      <w:marBottom w:val="0"/>
      <w:divBdr>
        <w:top w:val="none" w:sz="0" w:space="0" w:color="auto"/>
        <w:left w:val="none" w:sz="0" w:space="0" w:color="auto"/>
        <w:bottom w:val="none" w:sz="0" w:space="0" w:color="auto"/>
        <w:right w:val="none" w:sz="0" w:space="0" w:color="auto"/>
      </w:divBdr>
    </w:div>
    <w:div w:id="262736884">
      <w:bodyDiv w:val="1"/>
      <w:marLeft w:val="0"/>
      <w:marRight w:val="0"/>
      <w:marTop w:val="0"/>
      <w:marBottom w:val="0"/>
      <w:divBdr>
        <w:top w:val="none" w:sz="0" w:space="0" w:color="auto"/>
        <w:left w:val="none" w:sz="0" w:space="0" w:color="auto"/>
        <w:bottom w:val="none" w:sz="0" w:space="0" w:color="auto"/>
        <w:right w:val="none" w:sz="0" w:space="0" w:color="auto"/>
      </w:divBdr>
    </w:div>
    <w:div w:id="268466752">
      <w:bodyDiv w:val="1"/>
      <w:marLeft w:val="0"/>
      <w:marRight w:val="0"/>
      <w:marTop w:val="0"/>
      <w:marBottom w:val="0"/>
      <w:divBdr>
        <w:top w:val="none" w:sz="0" w:space="0" w:color="auto"/>
        <w:left w:val="none" w:sz="0" w:space="0" w:color="auto"/>
        <w:bottom w:val="none" w:sz="0" w:space="0" w:color="auto"/>
        <w:right w:val="none" w:sz="0" w:space="0" w:color="auto"/>
      </w:divBdr>
    </w:div>
    <w:div w:id="495652809">
      <w:bodyDiv w:val="1"/>
      <w:marLeft w:val="0"/>
      <w:marRight w:val="0"/>
      <w:marTop w:val="0"/>
      <w:marBottom w:val="0"/>
      <w:divBdr>
        <w:top w:val="none" w:sz="0" w:space="0" w:color="auto"/>
        <w:left w:val="none" w:sz="0" w:space="0" w:color="auto"/>
        <w:bottom w:val="none" w:sz="0" w:space="0" w:color="auto"/>
        <w:right w:val="none" w:sz="0" w:space="0" w:color="auto"/>
      </w:divBdr>
    </w:div>
    <w:div w:id="1338072283">
      <w:bodyDiv w:val="1"/>
      <w:marLeft w:val="0"/>
      <w:marRight w:val="0"/>
      <w:marTop w:val="0"/>
      <w:marBottom w:val="0"/>
      <w:divBdr>
        <w:top w:val="none" w:sz="0" w:space="0" w:color="auto"/>
        <w:left w:val="none" w:sz="0" w:space="0" w:color="auto"/>
        <w:bottom w:val="none" w:sz="0" w:space="0" w:color="auto"/>
        <w:right w:val="none" w:sz="0" w:space="0" w:color="auto"/>
      </w:divBdr>
    </w:div>
    <w:div w:id="1561212045">
      <w:bodyDiv w:val="1"/>
      <w:marLeft w:val="0"/>
      <w:marRight w:val="0"/>
      <w:marTop w:val="0"/>
      <w:marBottom w:val="0"/>
      <w:divBdr>
        <w:top w:val="none" w:sz="0" w:space="0" w:color="auto"/>
        <w:left w:val="none" w:sz="0" w:space="0" w:color="auto"/>
        <w:bottom w:val="none" w:sz="0" w:space="0" w:color="auto"/>
        <w:right w:val="none" w:sz="0" w:space="0" w:color="auto"/>
      </w:divBdr>
    </w:div>
    <w:div w:id="17498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6D01-CD8E-4B72-A80B-FDA24112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4253</Words>
  <Characters>24243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Мишкина Светлана Фёдоровна</dc:creator>
  <cp:lastModifiedBy>Валентина Михайловна Рвачева</cp:lastModifiedBy>
  <cp:revision>3</cp:revision>
  <cp:lastPrinted>2017-07-24T08:17:00Z</cp:lastPrinted>
  <dcterms:created xsi:type="dcterms:W3CDTF">2019-02-15T10:49:00Z</dcterms:created>
  <dcterms:modified xsi:type="dcterms:W3CDTF">2019-02-15T11:32:00Z</dcterms:modified>
</cp:coreProperties>
</file>