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1F8" w:rsidRPr="00404539" w:rsidRDefault="00C401F8" w:rsidP="00C401F8">
      <w:pPr>
        <w:spacing w:after="0" w:line="240" w:lineRule="auto"/>
        <w:jc w:val="center"/>
        <w:rPr>
          <w:rFonts w:ascii="Times New Roman" w:hAnsi="Times New Roman" w:cs="Times New Roman"/>
          <w:b/>
          <w:sz w:val="28"/>
        </w:rPr>
      </w:pPr>
      <w:r w:rsidRPr="00404539">
        <w:rPr>
          <w:rFonts w:ascii="Times New Roman" w:hAnsi="Times New Roman" w:cs="Times New Roman"/>
          <w:b/>
          <w:sz w:val="28"/>
        </w:rPr>
        <w:t>ИНФОРМАЦИЯ</w:t>
      </w:r>
    </w:p>
    <w:p w:rsidR="008502A0" w:rsidRPr="00404539" w:rsidRDefault="008502A0" w:rsidP="00C401F8">
      <w:pPr>
        <w:spacing w:after="0" w:line="240" w:lineRule="auto"/>
        <w:jc w:val="center"/>
        <w:rPr>
          <w:rFonts w:ascii="Times New Roman" w:hAnsi="Times New Roman" w:cs="Times New Roman"/>
          <w:b/>
          <w:sz w:val="28"/>
        </w:rPr>
      </w:pPr>
      <w:r w:rsidRPr="00404539">
        <w:rPr>
          <w:rFonts w:ascii="Times New Roman" w:hAnsi="Times New Roman" w:cs="Times New Roman"/>
          <w:b/>
          <w:sz w:val="28"/>
        </w:rPr>
        <w:t>о реализации приоритетных проектов в сфере молодежной политики на т</w:t>
      </w:r>
      <w:r w:rsidR="00C401F8" w:rsidRPr="00404539">
        <w:rPr>
          <w:rFonts w:ascii="Times New Roman" w:hAnsi="Times New Roman" w:cs="Times New Roman"/>
          <w:b/>
          <w:sz w:val="28"/>
        </w:rPr>
        <w:t>ерритории Ленинградской области</w:t>
      </w:r>
    </w:p>
    <w:p w:rsidR="008502A0" w:rsidRPr="00404539" w:rsidRDefault="008502A0" w:rsidP="00C401F8">
      <w:pPr>
        <w:spacing w:after="0" w:line="240" w:lineRule="auto"/>
        <w:ind w:firstLine="709"/>
        <w:jc w:val="both"/>
        <w:rPr>
          <w:rFonts w:ascii="Times New Roman" w:hAnsi="Times New Roman" w:cs="Times New Roman"/>
          <w:sz w:val="28"/>
        </w:rPr>
      </w:pPr>
    </w:p>
    <w:p w:rsidR="00DC4AD1" w:rsidRPr="00404539" w:rsidRDefault="00DC4AD1" w:rsidP="00577E43">
      <w:pPr>
        <w:tabs>
          <w:tab w:val="left" w:pos="142"/>
        </w:tabs>
        <w:spacing w:after="0" w:line="240" w:lineRule="auto"/>
        <w:ind w:firstLine="709"/>
        <w:jc w:val="both"/>
        <w:rPr>
          <w:rFonts w:ascii="Times New Roman" w:hAnsi="Times New Roman" w:cs="Times New Roman"/>
          <w:sz w:val="28"/>
        </w:rPr>
      </w:pPr>
    </w:p>
    <w:p w:rsidR="00DC4AD1" w:rsidRPr="00404539" w:rsidRDefault="00DC4AD1" w:rsidP="00577E43">
      <w:pPr>
        <w:tabs>
          <w:tab w:val="left" w:pos="142"/>
        </w:tabs>
        <w:spacing w:after="0" w:line="240" w:lineRule="auto"/>
        <w:ind w:firstLine="709"/>
        <w:jc w:val="both"/>
        <w:rPr>
          <w:rFonts w:ascii="Times New Roman" w:hAnsi="Times New Roman" w:cs="Times New Roman"/>
          <w:b/>
          <w:sz w:val="28"/>
        </w:rPr>
      </w:pPr>
      <w:r w:rsidRPr="00404539">
        <w:rPr>
          <w:rFonts w:ascii="Times New Roman" w:hAnsi="Times New Roman" w:cs="Times New Roman"/>
          <w:b/>
          <w:sz w:val="28"/>
        </w:rPr>
        <w:t>1 слайд</w:t>
      </w:r>
    </w:p>
    <w:p w:rsidR="00DC4AD1" w:rsidRPr="00404539" w:rsidRDefault="00DC4AD1" w:rsidP="00577E43">
      <w:pPr>
        <w:tabs>
          <w:tab w:val="left" w:pos="142"/>
        </w:tabs>
        <w:spacing w:after="0" w:line="240" w:lineRule="auto"/>
        <w:ind w:firstLine="709"/>
        <w:jc w:val="both"/>
        <w:rPr>
          <w:rFonts w:ascii="Times New Roman" w:hAnsi="Times New Roman" w:cs="Times New Roman"/>
          <w:sz w:val="28"/>
        </w:rPr>
      </w:pPr>
      <w:r w:rsidRPr="00404539">
        <w:rPr>
          <w:rFonts w:ascii="Times New Roman" w:hAnsi="Times New Roman" w:cs="Times New Roman"/>
          <w:sz w:val="28"/>
        </w:rPr>
        <w:t>Уважаемый Александр Юрьевич, уважаемые члены Правительства, коллеги!</w:t>
      </w:r>
    </w:p>
    <w:p w:rsidR="00DC4AD1" w:rsidRPr="00404539" w:rsidRDefault="005241C3" w:rsidP="00577E43">
      <w:pPr>
        <w:tabs>
          <w:tab w:val="left" w:pos="142"/>
        </w:tabs>
        <w:spacing w:after="0" w:line="240" w:lineRule="auto"/>
        <w:ind w:firstLine="709"/>
        <w:jc w:val="both"/>
        <w:rPr>
          <w:rFonts w:ascii="Times New Roman" w:hAnsi="Times New Roman" w:cs="Times New Roman"/>
          <w:sz w:val="28"/>
        </w:rPr>
      </w:pPr>
      <w:r w:rsidRPr="00404539">
        <w:rPr>
          <w:rFonts w:ascii="Times New Roman" w:hAnsi="Times New Roman" w:cs="Times New Roman"/>
          <w:sz w:val="28"/>
        </w:rPr>
        <w:t>Определяющим фактором результативности молодежной политики являет</w:t>
      </w:r>
      <w:r w:rsidR="007F1F48" w:rsidRPr="00404539">
        <w:rPr>
          <w:rFonts w:ascii="Times New Roman" w:hAnsi="Times New Roman" w:cs="Times New Roman"/>
          <w:sz w:val="28"/>
        </w:rPr>
        <w:t>ся постоянное совершенствование</w:t>
      </w:r>
      <w:r w:rsidR="00DC4AD1" w:rsidRPr="00404539">
        <w:rPr>
          <w:rFonts w:ascii="Times New Roman" w:hAnsi="Times New Roman" w:cs="Times New Roman"/>
          <w:sz w:val="28"/>
        </w:rPr>
        <w:t xml:space="preserve"> сферы</w:t>
      </w:r>
      <w:r w:rsidRPr="00404539">
        <w:rPr>
          <w:rFonts w:ascii="Times New Roman" w:hAnsi="Times New Roman" w:cs="Times New Roman"/>
          <w:sz w:val="28"/>
        </w:rPr>
        <w:t xml:space="preserve"> в соответствии с новыми вызовами времени, условиями</w:t>
      </w:r>
      <w:r w:rsidR="00F33024" w:rsidRPr="00404539">
        <w:rPr>
          <w:rFonts w:ascii="Times New Roman" w:hAnsi="Times New Roman" w:cs="Times New Roman"/>
          <w:sz w:val="28"/>
        </w:rPr>
        <w:t xml:space="preserve"> и тенденциями</w:t>
      </w:r>
      <w:r w:rsidR="00DC4AD1" w:rsidRPr="00404539">
        <w:rPr>
          <w:rFonts w:ascii="Times New Roman" w:hAnsi="Times New Roman" w:cs="Times New Roman"/>
          <w:sz w:val="28"/>
        </w:rPr>
        <w:t>.</w:t>
      </w:r>
    </w:p>
    <w:p w:rsidR="00577E43" w:rsidRPr="00404539" w:rsidRDefault="005241C3" w:rsidP="00577E43">
      <w:pPr>
        <w:tabs>
          <w:tab w:val="left" w:pos="142"/>
        </w:tabs>
        <w:spacing w:after="0" w:line="240" w:lineRule="auto"/>
        <w:ind w:firstLine="709"/>
        <w:jc w:val="both"/>
        <w:rPr>
          <w:rFonts w:ascii="Times New Roman" w:hAnsi="Times New Roman" w:cs="Times New Roman"/>
          <w:sz w:val="28"/>
        </w:rPr>
      </w:pPr>
      <w:r w:rsidRPr="00404539">
        <w:rPr>
          <w:rFonts w:ascii="Times New Roman" w:hAnsi="Times New Roman" w:cs="Times New Roman"/>
          <w:sz w:val="28"/>
        </w:rPr>
        <w:t>Реализация данно</w:t>
      </w:r>
      <w:r w:rsidR="007F1F48" w:rsidRPr="00404539">
        <w:rPr>
          <w:rFonts w:ascii="Times New Roman" w:hAnsi="Times New Roman" w:cs="Times New Roman"/>
          <w:sz w:val="28"/>
        </w:rPr>
        <w:t>й</w:t>
      </w:r>
      <w:r w:rsidRPr="00404539">
        <w:rPr>
          <w:rFonts w:ascii="Times New Roman" w:hAnsi="Times New Roman" w:cs="Times New Roman"/>
          <w:sz w:val="28"/>
        </w:rPr>
        <w:t xml:space="preserve"> </w:t>
      </w:r>
      <w:r w:rsidR="007F1F48" w:rsidRPr="00404539">
        <w:rPr>
          <w:rFonts w:ascii="Times New Roman" w:hAnsi="Times New Roman" w:cs="Times New Roman"/>
          <w:sz w:val="28"/>
        </w:rPr>
        <w:t>задачи</w:t>
      </w:r>
      <w:r w:rsidRPr="00404539">
        <w:rPr>
          <w:rFonts w:ascii="Times New Roman" w:hAnsi="Times New Roman" w:cs="Times New Roman"/>
          <w:sz w:val="28"/>
        </w:rPr>
        <w:t xml:space="preserve"> возможна только при разработке современных</w:t>
      </w:r>
      <w:r w:rsidR="00C45887" w:rsidRPr="00404539">
        <w:rPr>
          <w:rFonts w:ascii="Times New Roman" w:hAnsi="Times New Roman" w:cs="Times New Roman"/>
          <w:sz w:val="28"/>
        </w:rPr>
        <w:t xml:space="preserve"> </w:t>
      </w:r>
      <w:r w:rsidRPr="00404539">
        <w:rPr>
          <w:rFonts w:ascii="Times New Roman" w:hAnsi="Times New Roman" w:cs="Times New Roman"/>
          <w:sz w:val="28"/>
        </w:rPr>
        <w:t>приоритетных проектов в сфере молодежной политики на территории Ленинградской области</w:t>
      </w:r>
      <w:r w:rsidR="00DC4AD1" w:rsidRPr="00404539">
        <w:rPr>
          <w:rFonts w:ascii="Times New Roman" w:hAnsi="Times New Roman" w:cs="Times New Roman"/>
          <w:sz w:val="28"/>
        </w:rPr>
        <w:t xml:space="preserve">, ведь в </w:t>
      </w:r>
      <w:r w:rsidR="00577E43" w:rsidRPr="00404539">
        <w:rPr>
          <w:rFonts w:ascii="Times New Roman" w:hAnsi="Times New Roman" w:cs="Times New Roman"/>
          <w:sz w:val="28"/>
        </w:rPr>
        <w:t>регионе созданы и продолжают формироваться благоприятные стартовые условия для различных категорий молодежи.</w:t>
      </w:r>
    </w:p>
    <w:p w:rsidR="00DC4AD1" w:rsidRPr="00404539" w:rsidRDefault="00DC4AD1" w:rsidP="00577E43">
      <w:pPr>
        <w:tabs>
          <w:tab w:val="left" w:pos="142"/>
        </w:tabs>
        <w:spacing w:after="0" w:line="240" w:lineRule="auto"/>
        <w:ind w:firstLine="709"/>
        <w:jc w:val="both"/>
        <w:rPr>
          <w:rFonts w:ascii="Times New Roman" w:hAnsi="Times New Roman" w:cs="Times New Roman"/>
          <w:sz w:val="28"/>
        </w:rPr>
      </w:pPr>
    </w:p>
    <w:p w:rsidR="00DC4AD1" w:rsidRPr="00404539" w:rsidRDefault="00DC4AD1" w:rsidP="00577E43">
      <w:pPr>
        <w:tabs>
          <w:tab w:val="left" w:pos="142"/>
        </w:tabs>
        <w:spacing w:after="0" w:line="240" w:lineRule="auto"/>
        <w:ind w:firstLine="709"/>
        <w:jc w:val="both"/>
        <w:rPr>
          <w:rFonts w:ascii="Times New Roman" w:hAnsi="Times New Roman" w:cs="Times New Roman"/>
          <w:b/>
          <w:sz w:val="28"/>
        </w:rPr>
      </w:pPr>
      <w:r w:rsidRPr="00404539">
        <w:rPr>
          <w:rFonts w:ascii="Times New Roman" w:hAnsi="Times New Roman" w:cs="Times New Roman"/>
          <w:b/>
          <w:sz w:val="28"/>
        </w:rPr>
        <w:t>2 слайд</w:t>
      </w:r>
    </w:p>
    <w:p w:rsidR="005241C3" w:rsidRPr="00404539" w:rsidRDefault="004E34BB" w:rsidP="00C401F8">
      <w:pPr>
        <w:tabs>
          <w:tab w:val="left" w:pos="142"/>
        </w:tabs>
        <w:spacing w:after="0" w:line="240" w:lineRule="auto"/>
        <w:ind w:firstLine="709"/>
        <w:jc w:val="both"/>
        <w:rPr>
          <w:rFonts w:ascii="Times New Roman" w:hAnsi="Times New Roman" w:cs="Times New Roman"/>
          <w:sz w:val="28"/>
        </w:rPr>
      </w:pPr>
      <w:r w:rsidRPr="00404539">
        <w:rPr>
          <w:rFonts w:ascii="Times New Roman" w:hAnsi="Times New Roman" w:cs="Times New Roman"/>
          <w:sz w:val="28"/>
        </w:rPr>
        <w:t>В рамках указа Президента Российской Федерации от 07.05.2018 №</w:t>
      </w:r>
      <w:r w:rsidR="007F1F48" w:rsidRPr="00404539">
        <w:rPr>
          <w:rFonts w:ascii="Times New Roman" w:hAnsi="Times New Roman" w:cs="Times New Roman"/>
          <w:sz w:val="28"/>
        </w:rPr>
        <w:t> </w:t>
      </w:r>
      <w:r w:rsidRPr="00404539">
        <w:rPr>
          <w:rFonts w:ascii="Times New Roman" w:hAnsi="Times New Roman" w:cs="Times New Roman"/>
          <w:sz w:val="28"/>
        </w:rPr>
        <w:t xml:space="preserve">204 «О национальных целях и стратегических задачах развития Российской Федерации на период до 2024 года» комитет по молодежной политике является ответственным исполнителем регионального проекта «Социальная активность» национального проекта «Образование», </w:t>
      </w:r>
      <w:r w:rsidR="00577E43" w:rsidRPr="00404539">
        <w:rPr>
          <w:rFonts w:ascii="Times New Roman" w:hAnsi="Times New Roman" w:cs="Times New Roman"/>
          <w:sz w:val="28"/>
        </w:rPr>
        <w:t>которым установлен ряд показателей</w:t>
      </w:r>
      <w:r w:rsidR="00025D0E" w:rsidRPr="00404539">
        <w:rPr>
          <w:rFonts w:ascii="Times New Roman" w:hAnsi="Times New Roman" w:cs="Times New Roman"/>
          <w:sz w:val="28"/>
        </w:rPr>
        <w:t>:</w:t>
      </w:r>
    </w:p>
    <w:p w:rsidR="008751E6" w:rsidRPr="00404539" w:rsidRDefault="008751E6" w:rsidP="00C401F8">
      <w:pPr>
        <w:tabs>
          <w:tab w:val="left" w:pos="142"/>
        </w:tabs>
        <w:spacing w:after="0" w:line="240" w:lineRule="auto"/>
        <w:ind w:firstLine="709"/>
        <w:jc w:val="both"/>
        <w:rPr>
          <w:rFonts w:ascii="Times New Roman" w:hAnsi="Times New Roman" w:cs="Times New Roman"/>
          <w:sz w:val="28"/>
        </w:rPr>
      </w:pPr>
    </w:p>
    <w:p w:rsidR="008751E6" w:rsidRPr="00404539" w:rsidRDefault="008751E6" w:rsidP="00C401F8">
      <w:pPr>
        <w:tabs>
          <w:tab w:val="left" w:pos="142"/>
        </w:tabs>
        <w:spacing w:after="0" w:line="240" w:lineRule="auto"/>
        <w:ind w:firstLine="709"/>
        <w:jc w:val="both"/>
        <w:rPr>
          <w:rFonts w:ascii="Times New Roman" w:hAnsi="Times New Roman" w:cs="Times New Roman"/>
          <w:b/>
          <w:sz w:val="28"/>
        </w:rPr>
      </w:pPr>
      <w:r w:rsidRPr="00404539">
        <w:rPr>
          <w:rFonts w:ascii="Times New Roman" w:hAnsi="Times New Roman" w:cs="Times New Roman"/>
          <w:b/>
          <w:sz w:val="28"/>
        </w:rPr>
        <w:t>3 слайд</w:t>
      </w:r>
    </w:p>
    <w:p w:rsidR="00025D0E" w:rsidRPr="00404539" w:rsidRDefault="00025D0E" w:rsidP="00C401F8">
      <w:pPr>
        <w:pStyle w:val="a3"/>
        <w:numPr>
          <w:ilvl w:val="0"/>
          <w:numId w:val="2"/>
        </w:numPr>
        <w:ind w:left="0" w:firstLine="709"/>
        <w:jc w:val="both"/>
        <w:rPr>
          <w:rFonts w:eastAsia="Arial Unicode MS"/>
          <w:bCs/>
          <w:color w:val="000000" w:themeColor="text1"/>
          <w:sz w:val="28"/>
          <w:szCs w:val="28"/>
        </w:rPr>
      </w:pPr>
      <w:r w:rsidRPr="00404539">
        <w:rPr>
          <w:rFonts w:eastAsia="Arial Unicode MS"/>
          <w:bCs/>
          <w:color w:val="000000" w:themeColor="text1"/>
          <w:sz w:val="28"/>
          <w:szCs w:val="28"/>
        </w:rPr>
        <w:t>Численность обучающихся, вовлеченных в деятельность общественных объединений на базе образовательных организаций общего образования, среднего и высшего профессионального образования – 80 000 человек к 2024 году. В</w:t>
      </w:r>
      <w:r w:rsidR="00D151CB" w:rsidRPr="00404539">
        <w:rPr>
          <w:rFonts w:eastAsia="Arial Unicode MS"/>
          <w:bCs/>
          <w:color w:val="000000" w:themeColor="text1"/>
          <w:sz w:val="28"/>
          <w:szCs w:val="28"/>
        </w:rPr>
        <w:t xml:space="preserve"> 2019 году показатель составил</w:t>
      </w:r>
      <w:r w:rsidRPr="00404539">
        <w:rPr>
          <w:rFonts w:eastAsia="Arial Unicode MS"/>
          <w:bCs/>
          <w:color w:val="000000" w:themeColor="text1"/>
          <w:sz w:val="28"/>
          <w:szCs w:val="28"/>
        </w:rPr>
        <w:t xml:space="preserve"> 10 000 человек. </w:t>
      </w:r>
    </w:p>
    <w:p w:rsidR="00025D0E" w:rsidRPr="00404539" w:rsidRDefault="00025D0E" w:rsidP="00C401F8">
      <w:pPr>
        <w:pStyle w:val="a3"/>
        <w:numPr>
          <w:ilvl w:val="0"/>
          <w:numId w:val="2"/>
        </w:numPr>
        <w:ind w:left="0" w:firstLine="709"/>
        <w:jc w:val="both"/>
        <w:rPr>
          <w:rFonts w:eastAsia="Arial Unicode MS"/>
          <w:color w:val="000000" w:themeColor="text1"/>
          <w:sz w:val="28"/>
          <w:szCs w:val="28"/>
        </w:rPr>
      </w:pPr>
      <w:r w:rsidRPr="00404539">
        <w:rPr>
          <w:rFonts w:eastAsia="Arial Unicode MS"/>
          <w:color w:val="000000" w:themeColor="text1"/>
          <w:sz w:val="28"/>
          <w:szCs w:val="28"/>
        </w:rPr>
        <w:t xml:space="preserve">Доля граждан, вовлеченных в добровольческую деятельность – 20% к 2024 году. В 2019 году – 14%. </w:t>
      </w:r>
    </w:p>
    <w:p w:rsidR="00025D0E" w:rsidRPr="00404539" w:rsidRDefault="00025D0E" w:rsidP="00C401F8">
      <w:pPr>
        <w:pStyle w:val="a3"/>
        <w:numPr>
          <w:ilvl w:val="0"/>
          <w:numId w:val="2"/>
        </w:numPr>
        <w:ind w:left="0" w:firstLine="709"/>
        <w:jc w:val="both"/>
        <w:rPr>
          <w:rFonts w:eastAsia="Arial Unicode MS"/>
          <w:color w:val="000000" w:themeColor="text1"/>
          <w:sz w:val="28"/>
          <w:szCs w:val="28"/>
        </w:rPr>
      </w:pPr>
      <w:r w:rsidRPr="00404539">
        <w:rPr>
          <w:rFonts w:eastAsia="Arial Unicode MS"/>
          <w:color w:val="000000" w:themeColor="text1"/>
          <w:sz w:val="28"/>
          <w:szCs w:val="28"/>
        </w:rPr>
        <w:t xml:space="preserve">Доля молодежи, </w:t>
      </w:r>
      <w:r w:rsidRPr="00404539">
        <w:rPr>
          <w:color w:val="000000" w:themeColor="text1"/>
          <w:sz w:val="28"/>
          <w:szCs w:val="28"/>
        </w:rPr>
        <w:t>задействованной в мероприятиях по вовлечению в творческую деятельность, от общего числа молодежи в субъекте Российской Федерации – 45% к 2024</w:t>
      </w:r>
      <w:r w:rsidR="00C45887" w:rsidRPr="00404539">
        <w:rPr>
          <w:color w:val="000000" w:themeColor="text1"/>
          <w:sz w:val="28"/>
          <w:szCs w:val="28"/>
        </w:rPr>
        <w:t xml:space="preserve"> </w:t>
      </w:r>
      <w:r w:rsidRPr="00404539">
        <w:rPr>
          <w:color w:val="000000" w:themeColor="text1"/>
          <w:sz w:val="28"/>
          <w:szCs w:val="28"/>
        </w:rPr>
        <w:t xml:space="preserve">году. </w:t>
      </w:r>
      <w:r w:rsidRPr="00404539">
        <w:rPr>
          <w:rFonts w:eastAsia="Arial Unicode MS"/>
          <w:color w:val="000000" w:themeColor="text1"/>
          <w:sz w:val="28"/>
          <w:szCs w:val="28"/>
        </w:rPr>
        <w:t xml:space="preserve">В 2019 году – 30%. </w:t>
      </w:r>
    </w:p>
    <w:p w:rsidR="00025D0E" w:rsidRPr="00404539" w:rsidRDefault="00025D0E" w:rsidP="00C401F8">
      <w:pPr>
        <w:pStyle w:val="a3"/>
        <w:numPr>
          <w:ilvl w:val="0"/>
          <w:numId w:val="2"/>
        </w:numPr>
        <w:ind w:left="0" w:firstLine="709"/>
        <w:jc w:val="both"/>
        <w:rPr>
          <w:sz w:val="28"/>
          <w:szCs w:val="28"/>
        </w:rPr>
      </w:pPr>
      <w:r w:rsidRPr="00404539">
        <w:rPr>
          <w:rFonts w:eastAsia="Arial Unicode MS"/>
          <w:color w:val="000000" w:themeColor="text1"/>
          <w:sz w:val="28"/>
          <w:szCs w:val="28"/>
        </w:rPr>
        <w:t xml:space="preserve">Доля студентов, вовлеченных в клубное студенческое движение, от общего числа студентов субъекта Российской Федерации – 70% к 2024 году. </w:t>
      </w:r>
      <w:r w:rsidR="007F1F48" w:rsidRPr="00404539">
        <w:rPr>
          <w:rFonts w:eastAsia="Arial Unicode MS"/>
          <w:color w:val="000000" w:themeColor="text1"/>
          <w:sz w:val="28"/>
          <w:szCs w:val="28"/>
        </w:rPr>
        <w:br/>
      </w:r>
      <w:r w:rsidRPr="00404539">
        <w:rPr>
          <w:rFonts w:eastAsia="Arial Unicode MS"/>
          <w:color w:val="000000" w:themeColor="text1"/>
          <w:sz w:val="28"/>
          <w:szCs w:val="28"/>
        </w:rPr>
        <w:t xml:space="preserve">В 2019 году – 20%. </w:t>
      </w:r>
    </w:p>
    <w:p w:rsidR="00025D0E" w:rsidRPr="00404539" w:rsidRDefault="007F1F48" w:rsidP="00C401F8">
      <w:pPr>
        <w:spacing w:after="0" w:line="240" w:lineRule="auto"/>
        <w:ind w:firstLine="709"/>
        <w:jc w:val="both"/>
        <w:rPr>
          <w:rFonts w:ascii="Times New Roman" w:hAnsi="Times New Roman" w:cs="Times New Roman"/>
          <w:sz w:val="28"/>
        </w:rPr>
      </w:pPr>
      <w:r w:rsidRPr="00404539">
        <w:rPr>
          <w:rFonts w:ascii="Times New Roman" w:hAnsi="Times New Roman" w:cs="Times New Roman"/>
          <w:sz w:val="28"/>
        </w:rPr>
        <w:t>В</w:t>
      </w:r>
      <w:r w:rsidR="00025D0E" w:rsidRPr="00404539">
        <w:rPr>
          <w:rFonts w:ascii="Times New Roman" w:hAnsi="Times New Roman" w:cs="Times New Roman"/>
          <w:sz w:val="28"/>
        </w:rPr>
        <w:t xml:space="preserve">се показатели на 2019 год в рамках регионального проекта достигнуты. </w:t>
      </w:r>
    </w:p>
    <w:p w:rsidR="00206596" w:rsidRPr="00404539" w:rsidRDefault="00206596" w:rsidP="00F33024">
      <w:pPr>
        <w:tabs>
          <w:tab w:val="left" w:pos="142"/>
        </w:tabs>
        <w:spacing w:after="0" w:line="240" w:lineRule="auto"/>
        <w:ind w:firstLine="709"/>
        <w:jc w:val="both"/>
        <w:rPr>
          <w:rFonts w:ascii="Times New Roman" w:hAnsi="Times New Roman" w:cs="Times New Roman"/>
          <w:sz w:val="28"/>
        </w:rPr>
      </w:pPr>
    </w:p>
    <w:p w:rsidR="00206596" w:rsidRPr="00404539" w:rsidRDefault="00206596" w:rsidP="00F33024">
      <w:pPr>
        <w:tabs>
          <w:tab w:val="left" w:pos="142"/>
        </w:tabs>
        <w:spacing w:after="0" w:line="240" w:lineRule="auto"/>
        <w:ind w:firstLine="709"/>
        <w:jc w:val="both"/>
        <w:rPr>
          <w:rFonts w:ascii="Times New Roman" w:hAnsi="Times New Roman" w:cs="Times New Roman"/>
          <w:b/>
          <w:sz w:val="28"/>
        </w:rPr>
      </w:pPr>
      <w:r w:rsidRPr="00404539">
        <w:rPr>
          <w:rFonts w:ascii="Times New Roman" w:hAnsi="Times New Roman" w:cs="Times New Roman"/>
          <w:b/>
          <w:sz w:val="28"/>
        </w:rPr>
        <w:t>4 слайд</w:t>
      </w:r>
    </w:p>
    <w:p w:rsidR="00F33024" w:rsidRPr="00404539" w:rsidRDefault="00F33024" w:rsidP="00F33024">
      <w:pPr>
        <w:tabs>
          <w:tab w:val="left" w:pos="142"/>
        </w:tabs>
        <w:spacing w:after="0" w:line="240" w:lineRule="auto"/>
        <w:ind w:firstLine="709"/>
        <w:jc w:val="both"/>
        <w:rPr>
          <w:rFonts w:ascii="Times New Roman" w:hAnsi="Times New Roman" w:cs="Times New Roman"/>
          <w:sz w:val="28"/>
        </w:rPr>
      </w:pPr>
      <w:r w:rsidRPr="00404539">
        <w:rPr>
          <w:rFonts w:ascii="Times New Roman" w:hAnsi="Times New Roman" w:cs="Times New Roman"/>
          <w:sz w:val="28"/>
        </w:rPr>
        <w:t>К 2021 году планируется создать 6 центров (сообществ, объединений) поддержки добровольчества (волонтерства) в Ленинградской области.</w:t>
      </w:r>
    </w:p>
    <w:p w:rsidR="00F33024" w:rsidRPr="00404539" w:rsidRDefault="00F33024" w:rsidP="00F33024">
      <w:pPr>
        <w:tabs>
          <w:tab w:val="left" w:pos="142"/>
        </w:tabs>
        <w:spacing w:after="0" w:line="240" w:lineRule="auto"/>
        <w:ind w:firstLine="709"/>
        <w:jc w:val="both"/>
        <w:rPr>
          <w:rFonts w:ascii="Times New Roman" w:hAnsi="Times New Roman" w:cs="Times New Roman"/>
          <w:sz w:val="28"/>
        </w:rPr>
      </w:pPr>
      <w:r w:rsidRPr="00404539">
        <w:rPr>
          <w:rFonts w:ascii="Times New Roman" w:hAnsi="Times New Roman" w:cs="Times New Roman"/>
          <w:sz w:val="28"/>
        </w:rPr>
        <w:t xml:space="preserve">В Киришском муниципальном районе в 2019 году зарегистрирована автономная некоммерческая организация «Ресурсный добровольческий центр Киришского района». В ноябре 2019 года общественная организация «Диалог поколений» взяла на себя функции ресурсного добровольческого центра </w:t>
      </w:r>
      <w:r w:rsidRPr="00404539">
        <w:rPr>
          <w:rFonts w:ascii="Times New Roman" w:hAnsi="Times New Roman" w:cs="Times New Roman"/>
          <w:sz w:val="28"/>
        </w:rPr>
        <w:lastRenderedPageBreak/>
        <w:t>Всеволожского района. В настоящее время прорабатывается вопрос об открытии еще 3 муниципальных ресурсных добровольческих центров.</w:t>
      </w:r>
    </w:p>
    <w:p w:rsidR="00F33024" w:rsidRPr="00404539" w:rsidRDefault="00F33024" w:rsidP="00F33024">
      <w:pPr>
        <w:tabs>
          <w:tab w:val="left" w:pos="142"/>
        </w:tabs>
        <w:spacing w:after="0" w:line="240" w:lineRule="auto"/>
        <w:ind w:firstLine="709"/>
        <w:jc w:val="both"/>
        <w:rPr>
          <w:rFonts w:ascii="Times New Roman" w:hAnsi="Times New Roman" w:cs="Times New Roman"/>
          <w:sz w:val="28"/>
        </w:rPr>
      </w:pPr>
      <w:r w:rsidRPr="00404539">
        <w:rPr>
          <w:rFonts w:ascii="Times New Roman" w:hAnsi="Times New Roman" w:cs="Times New Roman"/>
          <w:sz w:val="28"/>
        </w:rPr>
        <w:t>На согласовании в органах исполнительной власти находится проект распоряжения Правительства Ленинградской области «О создании государственного бюджетного учреждения Ленинградской области «Ресурсный добровольческий центр».</w:t>
      </w:r>
    </w:p>
    <w:p w:rsidR="00F33024" w:rsidRPr="00404539" w:rsidRDefault="00F33024" w:rsidP="00F33024">
      <w:pPr>
        <w:tabs>
          <w:tab w:val="left" w:pos="142"/>
        </w:tabs>
        <w:spacing w:after="0" w:line="240" w:lineRule="auto"/>
        <w:ind w:firstLine="709"/>
        <w:jc w:val="both"/>
        <w:rPr>
          <w:rFonts w:ascii="Times New Roman" w:hAnsi="Times New Roman" w:cs="Times New Roman"/>
          <w:sz w:val="28"/>
        </w:rPr>
      </w:pPr>
      <w:r w:rsidRPr="00404539">
        <w:rPr>
          <w:rFonts w:ascii="Times New Roman" w:hAnsi="Times New Roman" w:cs="Times New Roman"/>
          <w:sz w:val="28"/>
        </w:rPr>
        <w:t>Планируется, что помимо организации добровольческих (волонтерских) мероприятий и координации подготовки волонтеров, Ресурсный добровольческий центр возьмет на себя функции по мониторингу внедрения Стандарта поддержки добровольчества, разработанного АНО «Агентство стратегических инициатив»,  а также организует работу по созданию и внедрению типовых форм, правил организации добровольческого (волонтерского) движения в муниципальных образованиях Ленинградской области в зависимости от направления работы добровольческих объединений.</w:t>
      </w:r>
    </w:p>
    <w:p w:rsidR="00025D0E" w:rsidRPr="00404539" w:rsidRDefault="00025D0E" w:rsidP="00C401F8">
      <w:pPr>
        <w:pStyle w:val="a3"/>
        <w:ind w:left="0" w:firstLine="709"/>
        <w:jc w:val="both"/>
        <w:rPr>
          <w:rFonts w:eastAsia="Calibri"/>
          <w:sz w:val="28"/>
          <w:szCs w:val="28"/>
        </w:rPr>
      </w:pPr>
      <w:r w:rsidRPr="00404539">
        <w:rPr>
          <w:color w:val="000000" w:themeColor="text1"/>
          <w:sz w:val="28"/>
          <w:szCs w:val="28"/>
        </w:rPr>
        <w:t xml:space="preserve">Ежегодно проводится информационная кампания по вовлечению творческой молодежи в отборочную кампанию на участие в образовательных программах </w:t>
      </w:r>
      <w:r w:rsidRPr="00404539">
        <w:rPr>
          <w:iCs/>
          <w:color w:val="000000" w:themeColor="text1"/>
          <w:sz w:val="28"/>
          <w:szCs w:val="28"/>
        </w:rPr>
        <w:t>Форума молодых деятелей культуры и искусства «Таврида»</w:t>
      </w:r>
      <w:r w:rsidRPr="00404539">
        <w:rPr>
          <w:color w:val="000000" w:themeColor="text1"/>
          <w:sz w:val="28"/>
          <w:szCs w:val="28"/>
        </w:rPr>
        <w:t xml:space="preserve">. На основе отбора </w:t>
      </w:r>
      <w:r w:rsidR="00F33024" w:rsidRPr="00404539">
        <w:rPr>
          <w:color w:val="000000" w:themeColor="text1"/>
          <w:sz w:val="28"/>
          <w:szCs w:val="28"/>
        </w:rPr>
        <w:t xml:space="preserve">в 2019 году было обеспечено </w:t>
      </w:r>
      <w:r w:rsidRPr="00404539">
        <w:rPr>
          <w:color w:val="000000" w:themeColor="text1"/>
          <w:sz w:val="28"/>
          <w:szCs w:val="28"/>
        </w:rPr>
        <w:t>логистическое сопровождение 67 отобранных участников от региона до г. Симферополь.</w:t>
      </w:r>
      <w:r w:rsidR="00163924" w:rsidRPr="00404539">
        <w:rPr>
          <w:color w:val="000000" w:themeColor="text1"/>
          <w:sz w:val="28"/>
          <w:szCs w:val="28"/>
        </w:rPr>
        <w:t xml:space="preserve"> </w:t>
      </w:r>
    </w:p>
    <w:p w:rsidR="004E34BB" w:rsidRPr="00404539" w:rsidRDefault="00025D0E" w:rsidP="00C401F8">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404539">
        <w:rPr>
          <w:rFonts w:ascii="Times New Roman" w:eastAsia="Calibri" w:hAnsi="Times New Roman" w:cs="Times New Roman"/>
          <w:sz w:val="28"/>
          <w:szCs w:val="28"/>
          <w:lang w:eastAsia="ru-RU"/>
        </w:rPr>
        <w:t>Важной задачей является</w:t>
      </w:r>
      <w:r w:rsidR="004E34BB" w:rsidRPr="00404539">
        <w:rPr>
          <w:rFonts w:ascii="Times New Roman" w:eastAsia="Times New Roman" w:hAnsi="Times New Roman" w:cs="Times New Roman"/>
          <w:sz w:val="28"/>
          <w:szCs w:val="28"/>
          <w:lang w:eastAsia="ru-RU"/>
        </w:rPr>
        <w:t xml:space="preserve"> повышение уровня мобильности </w:t>
      </w:r>
      <w:r w:rsidRPr="00404539">
        <w:rPr>
          <w:rFonts w:ascii="Times New Roman" w:eastAsia="Times New Roman" w:hAnsi="Times New Roman" w:cs="Times New Roman"/>
          <w:sz w:val="28"/>
          <w:szCs w:val="28"/>
          <w:lang w:eastAsia="ru-RU"/>
        </w:rPr>
        <w:t xml:space="preserve">молодежи </w:t>
      </w:r>
      <w:r w:rsidR="004E34BB" w:rsidRPr="00404539">
        <w:rPr>
          <w:rFonts w:ascii="Times New Roman" w:eastAsia="Times New Roman" w:hAnsi="Times New Roman" w:cs="Times New Roman"/>
          <w:sz w:val="28"/>
          <w:szCs w:val="28"/>
          <w:lang w:eastAsia="ru-RU"/>
        </w:rPr>
        <w:t>в целях участия в волонтерских мероприятиях и обучающих стажировках, проводимых в субъектах</w:t>
      </w:r>
      <w:r w:rsidR="00C45887" w:rsidRPr="00404539">
        <w:rPr>
          <w:rFonts w:ascii="Times New Roman" w:eastAsia="Times New Roman" w:hAnsi="Times New Roman" w:cs="Times New Roman"/>
          <w:sz w:val="28"/>
          <w:szCs w:val="28"/>
          <w:lang w:eastAsia="ru-RU"/>
        </w:rPr>
        <w:t xml:space="preserve"> </w:t>
      </w:r>
      <w:r w:rsidR="004E34BB" w:rsidRPr="00404539">
        <w:rPr>
          <w:rFonts w:ascii="Times New Roman" w:eastAsia="Times New Roman" w:hAnsi="Times New Roman" w:cs="Times New Roman"/>
          <w:sz w:val="28"/>
          <w:szCs w:val="28"/>
          <w:lang w:eastAsia="ru-RU"/>
        </w:rPr>
        <w:t>Российской Федерации, учреждение наград и званий, стипендиальная поддержка (для обучающихся), нематериальная поддержка граждан, участвующих в добровольческой деятельности</w:t>
      </w:r>
    </w:p>
    <w:p w:rsidR="004E34BB" w:rsidRPr="00404539" w:rsidRDefault="004E34BB" w:rsidP="00C401F8">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404539">
        <w:rPr>
          <w:rFonts w:ascii="Times New Roman" w:eastAsia="Times New Roman" w:hAnsi="Times New Roman" w:cs="Times New Roman"/>
          <w:sz w:val="28"/>
          <w:szCs w:val="28"/>
          <w:lang w:eastAsia="ru-RU"/>
        </w:rPr>
        <w:t>Во все муниципальные районы (городской округ) направлена типовая модель создания</w:t>
      </w:r>
      <w:r w:rsidR="00C45887" w:rsidRPr="00404539">
        <w:rPr>
          <w:rFonts w:ascii="Times New Roman" w:eastAsia="Times New Roman" w:hAnsi="Times New Roman" w:cs="Times New Roman"/>
          <w:sz w:val="28"/>
          <w:szCs w:val="28"/>
          <w:lang w:eastAsia="ru-RU"/>
        </w:rPr>
        <w:t xml:space="preserve"> </w:t>
      </w:r>
      <w:r w:rsidRPr="00404539">
        <w:rPr>
          <w:rFonts w:ascii="Times New Roman" w:eastAsia="Times New Roman" w:hAnsi="Times New Roman" w:cs="Times New Roman"/>
          <w:sz w:val="28"/>
          <w:szCs w:val="28"/>
          <w:lang w:eastAsia="ru-RU"/>
        </w:rPr>
        <w:t>школьного волонтерского отряда, а также модуль «доброго» урока для проведения в образовательных учреждениях. В 2019 году в Ленинградской области организовано более 450 «Уроков добра» для обучающихся 8-11 классов общеобразовательных учреждений.</w:t>
      </w:r>
    </w:p>
    <w:p w:rsidR="004E34BB" w:rsidRPr="00404539" w:rsidRDefault="004E34BB" w:rsidP="00C401F8">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404539">
        <w:rPr>
          <w:rFonts w:ascii="Times New Roman" w:eastAsia="Times New Roman" w:hAnsi="Times New Roman" w:cs="Times New Roman"/>
          <w:sz w:val="28"/>
          <w:szCs w:val="28"/>
          <w:lang w:eastAsia="ru-RU"/>
        </w:rPr>
        <w:t>В течение 2019 года</w:t>
      </w:r>
      <w:r w:rsidR="00C45887" w:rsidRPr="00404539">
        <w:rPr>
          <w:rFonts w:ascii="Times New Roman" w:eastAsia="Times New Roman" w:hAnsi="Times New Roman" w:cs="Times New Roman"/>
          <w:sz w:val="28"/>
          <w:szCs w:val="28"/>
          <w:lang w:eastAsia="ru-RU"/>
        </w:rPr>
        <w:t xml:space="preserve"> </w:t>
      </w:r>
      <w:r w:rsidR="00163861" w:rsidRPr="00404539">
        <w:rPr>
          <w:rFonts w:ascii="Times New Roman" w:eastAsia="Times New Roman" w:hAnsi="Times New Roman" w:cs="Times New Roman"/>
          <w:sz w:val="28"/>
          <w:szCs w:val="28"/>
          <w:lang w:eastAsia="ru-RU"/>
        </w:rPr>
        <w:t>К</w:t>
      </w:r>
      <w:r w:rsidRPr="00404539">
        <w:rPr>
          <w:rFonts w:ascii="Times New Roman" w:eastAsia="Times New Roman" w:hAnsi="Times New Roman" w:cs="Times New Roman"/>
          <w:sz w:val="28"/>
          <w:szCs w:val="28"/>
          <w:lang w:eastAsia="ru-RU"/>
        </w:rPr>
        <w:t>омитетом проводилась широкая информационная кампания о конкурсе «Доброволец России»</w:t>
      </w:r>
      <w:r w:rsidR="00163861" w:rsidRPr="00404539">
        <w:rPr>
          <w:rFonts w:ascii="Times New Roman" w:eastAsia="Times New Roman" w:hAnsi="Times New Roman" w:cs="Times New Roman"/>
          <w:sz w:val="28"/>
          <w:szCs w:val="28"/>
          <w:lang w:eastAsia="ru-RU"/>
        </w:rPr>
        <w:t>, п</w:t>
      </w:r>
      <w:r w:rsidRPr="00404539">
        <w:rPr>
          <w:rFonts w:ascii="Times New Roman" w:eastAsia="Times New Roman" w:hAnsi="Times New Roman" w:cs="Times New Roman"/>
          <w:sz w:val="28"/>
          <w:szCs w:val="28"/>
          <w:lang w:eastAsia="ru-RU"/>
        </w:rPr>
        <w:t>о результатам</w:t>
      </w:r>
      <w:r w:rsidR="00163861" w:rsidRPr="00404539">
        <w:rPr>
          <w:rFonts w:ascii="Times New Roman" w:eastAsia="Times New Roman" w:hAnsi="Times New Roman" w:cs="Times New Roman"/>
          <w:sz w:val="28"/>
          <w:szCs w:val="28"/>
          <w:lang w:eastAsia="ru-RU"/>
        </w:rPr>
        <w:t xml:space="preserve"> которой </w:t>
      </w:r>
      <w:r w:rsidRPr="00404539">
        <w:rPr>
          <w:rFonts w:ascii="Times New Roman" w:eastAsia="Times New Roman" w:hAnsi="Times New Roman" w:cs="Times New Roman"/>
          <w:sz w:val="28"/>
          <w:szCs w:val="28"/>
          <w:lang w:eastAsia="ru-RU"/>
        </w:rPr>
        <w:t xml:space="preserve">от Ленинградской области подали заявки на участие 104 проекта. 9 проектов стали полуфиналистами </w:t>
      </w:r>
      <w:r w:rsidR="00163861" w:rsidRPr="00404539">
        <w:rPr>
          <w:rFonts w:ascii="Times New Roman" w:eastAsia="Times New Roman" w:hAnsi="Times New Roman" w:cs="Times New Roman"/>
          <w:sz w:val="28"/>
          <w:szCs w:val="28"/>
          <w:lang w:eastAsia="ru-RU"/>
        </w:rPr>
        <w:t>к</w:t>
      </w:r>
      <w:r w:rsidRPr="00404539">
        <w:rPr>
          <w:rFonts w:ascii="Times New Roman" w:eastAsia="Times New Roman" w:hAnsi="Times New Roman" w:cs="Times New Roman"/>
          <w:sz w:val="28"/>
          <w:szCs w:val="28"/>
          <w:lang w:eastAsia="ru-RU"/>
        </w:rPr>
        <w:t>онкурса, 2 проекта – финалистами.</w:t>
      </w:r>
    </w:p>
    <w:p w:rsidR="00025D0E" w:rsidRPr="00404539" w:rsidRDefault="00025D0E" w:rsidP="00C401F8">
      <w:pPr>
        <w:pStyle w:val="a4"/>
        <w:ind w:firstLine="709"/>
        <w:jc w:val="both"/>
        <w:rPr>
          <w:rFonts w:ascii="Times New Roman" w:hAnsi="Times New Roman"/>
          <w:sz w:val="28"/>
          <w:szCs w:val="28"/>
        </w:rPr>
      </w:pPr>
      <w:r w:rsidRPr="00404539">
        <w:rPr>
          <w:rFonts w:ascii="Times New Roman" w:hAnsi="Times New Roman"/>
          <w:sz w:val="28"/>
          <w:szCs w:val="28"/>
        </w:rPr>
        <w:t xml:space="preserve">Комитетом проводится необходимая работа для достижения запланированных результатов </w:t>
      </w:r>
      <w:r w:rsidR="00F33024" w:rsidRPr="00404539">
        <w:rPr>
          <w:rFonts w:ascii="Times New Roman" w:hAnsi="Times New Roman"/>
          <w:sz w:val="28"/>
          <w:szCs w:val="28"/>
        </w:rPr>
        <w:t>проекта «Социальная активность»</w:t>
      </w:r>
      <w:r w:rsidRPr="00404539">
        <w:rPr>
          <w:rFonts w:ascii="Times New Roman" w:hAnsi="Times New Roman"/>
          <w:sz w:val="28"/>
          <w:szCs w:val="28"/>
        </w:rPr>
        <w:t xml:space="preserve">, который, несомненно, станет успешным благодаря поддержке Правительства Ленинградской области и совместной работе органов исполнительной власти и местного самоуправления. </w:t>
      </w:r>
      <w:bookmarkStart w:id="0" w:name="_GoBack"/>
      <w:bookmarkEnd w:id="0"/>
    </w:p>
    <w:p w:rsidR="004E34BB" w:rsidRPr="00404539" w:rsidRDefault="004E34BB" w:rsidP="00C401F8">
      <w:pPr>
        <w:tabs>
          <w:tab w:val="left" w:pos="142"/>
        </w:tabs>
        <w:spacing w:after="0" w:line="240" w:lineRule="auto"/>
        <w:ind w:firstLine="709"/>
        <w:jc w:val="both"/>
        <w:rPr>
          <w:rFonts w:ascii="Times New Roman" w:eastAsia="Times New Roman" w:hAnsi="Times New Roman" w:cs="Times New Roman"/>
          <w:sz w:val="28"/>
          <w:szCs w:val="28"/>
          <w:lang w:eastAsia="ru-RU"/>
        </w:rPr>
      </w:pPr>
    </w:p>
    <w:p w:rsidR="00206596" w:rsidRPr="00404539" w:rsidRDefault="00206596" w:rsidP="00C401F8">
      <w:pPr>
        <w:tabs>
          <w:tab w:val="left" w:pos="142"/>
        </w:tabs>
        <w:spacing w:after="0" w:line="240" w:lineRule="auto"/>
        <w:ind w:firstLine="709"/>
        <w:jc w:val="both"/>
        <w:rPr>
          <w:rFonts w:ascii="Times New Roman" w:eastAsia="Times New Roman" w:hAnsi="Times New Roman" w:cs="Times New Roman"/>
          <w:b/>
          <w:sz w:val="28"/>
          <w:szCs w:val="28"/>
          <w:lang w:eastAsia="ru-RU"/>
        </w:rPr>
      </w:pPr>
      <w:r w:rsidRPr="00404539">
        <w:rPr>
          <w:rFonts w:ascii="Times New Roman" w:eastAsia="Times New Roman" w:hAnsi="Times New Roman" w:cs="Times New Roman"/>
          <w:b/>
          <w:sz w:val="28"/>
          <w:szCs w:val="28"/>
          <w:lang w:eastAsia="ru-RU"/>
        </w:rPr>
        <w:t>5 слайд</w:t>
      </w:r>
    </w:p>
    <w:p w:rsidR="00025D0E" w:rsidRPr="00404539" w:rsidRDefault="00025D0E" w:rsidP="00C401F8">
      <w:pPr>
        <w:spacing w:after="0" w:line="240" w:lineRule="auto"/>
        <w:ind w:firstLine="709"/>
        <w:jc w:val="both"/>
        <w:rPr>
          <w:rFonts w:ascii="Times New Roman" w:hAnsi="Times New Roman" w:cs="Times New Roman"/>
          <w:bCs/>
          <w:iCs/>
          <w:sz w:val="28"/>
        </w:rPr>
      </w:pPr>
      <w:r w:rsidRPr="00404539">
        <w:rPr>
          <w:rFonts w:ascii="Times New Roman" w:hAnsi="Times New Roman" w:cs="Times New Roman"/>
          <w:bCs/>
          <w:iCs/>
          <w:sz w:val="28"/>
        </w:rPr>
        <w:t xml:space="preserve">Приоритетным инфраструктурным проектом для </w:t>
      </w:r>
      <w:r w:rsidR="00163861" w:rsidRPr="00404539">
        <w:rPr>
          <w:rFonts w:ascii="Times New Roman" w:hAnsi="Times New Roman" w:cs="Times New Roman"/>
          <w:bCs/>
          <w:iCs/>
          <w:sz w:val="28"/>
        </w:rPr>
        <w:t>К</w:t>
      </w:r>
      <w:r w:rsidRPr="00404539">
        <w:rPr>
          <w:rFonts w:ascii="Times New Roman" w:hAnsi="Times New Roman" w:cs="Times New Roman"/>
          <w:bCs/>
          <w:iCs/>
          <w:sz w:val="28"/>
        </w:rPr>
        <w:t>омитета является открытие молодежных коворкинг-центров, цель которых – обеспечение молодежи Ленинградской области современными возможностями для личного и профессионального развития.</w:t>
      </w:r>
    </w:p>
    <w:p w:rsidR="00025D0E" w:rsidRPr="00404539" w:rsidRDefault="00025D0E" w:rsidP="00C401F8">
      <w:pPr>
        <w:spacing w:after="0" w:line="240" w:lineRule="auto"/>
        <w:ind w:firstLine="709"/>
        <w:jc w:val="both"/>
        <w:rPr>
          <w:rFonts w:ascii="Times New Roman" w:hAnsi="Times New Roman" w:cs="Times New Roman"/>
          <w:bCs/>
          <w:iCs/>
          <w:sz w:val="28"/>
        </w:rPr>
      </w:pPr>
      <w:r w:rsidRPr="00404539">
        <w:rPr>
          <w:rFonts w:ascii="Times New Roman" w:hAnsi="Times New Roman" w:cs="Times New Roman"/>
          <w:bCs/>
          <w:iCs/>
          <w:sz w:val="28"/>
        </w:rPr>
        <w:lastRenderedPageBreak/>
        <w:t xml:space="preserve">Создание «открытого» пространства – это не строительство новых зданий, не открытие новых государственных или муниципальных учреждений, </w:t>
      </w:r>
      <w:r w:rsidR="00163861" w:rsidRPr="00404539">
        <w:rPr>
          <w:rFonts w:ascii="Times New Roman" w:hAnsi="Times New Roman" w:cs="Times New Roman"/>
          <w:bCs/>
          <w:iCs/>
          <w:sz w:val="28"/>
        </w:rPr>
        <w:t>а</w:t>
      </w:r>
      <w:r w:rsidRPr="00404539">
        <w:rPr>
          <w:rFonts w:ascii="Times New Roman" w:hAnsi="Times New Roman" w:cs="Times New Roman"/>
          <w:bCs/>
          <w:iCs/>
          <w:sz w:val="28"/>
        </w:rPr>
        <w:t xml:space="preserve"> реорганизация подходов к определению приоритетных направлений, создание точки притяжения с помощью ресурсов муниципального образования.</w:t>
      </w:r>
    </w:p>
    <w:p w:rsidR="00025D0E" w:rsidRPr="00404539" w:rsidRDefault="00025D0E" w:rsidP="00C401F8">
      <w:pPr>
        <w:spacing w:after="0" w:line="240" w:lineRule="auto"/>
        <w:ind w:firstLine="709"/>
        <w:jc w:val="both"/>
        <w:rPr>
          <w:rFonts w:ascii="Times New Roman" w:hAnsi="Times New Roman" w:cs="Times New Roman"/>
          <w:bCs/>
          <w:iCs/>
          <w:sz w:val="28"/>
        </w:rPr>
      </w:pPr>
      <w:r w:rsidRPr="00404539">
        <w:rPr>
          <w:rFonts w:ascii="Times New Roman" w:hAnsi="Times New Roman" w:cs="Times New Roman"/>
          <w:bCs/>
          <w:iCs/>
          <w:sz w:val="28"/>
        </w:rPr>
        <w:t xml:space="preserve">В 2019 году 4 муниципальных образования Ленинградской области </w:t>
      </w:r>
      <w:r w:rsidR="00163861" w:rsidRPr="00404539">
        <w:rPr>
          <w:rFonts w:ascii="Times New Roman" w:hAnsi="Times New Roman" w:cs="Times New Roman"/>
          <w:bCs/>
          <w:iCs/>
          <w:color w:val="000000" w:themeColor="text1"/>
          <w:sz w:val="28"/>
        </w:rPr>
        <w:t>(</w:t>
      </w:r>
      <w:r w:rsidR="00F33024" w:rsidRPr="00404539">
        <w:rPr>
          <w:rFonts w:ascii="Times New Roman" w:hAnsi="Times New Roman" w:cs="Times New Roman"/>
          <w:bCs/>
          <w:iCs/>
          <w:color w:val="000000" w:themeColor="text1"/>
          <w:sz w:val="28"/>
        </w:rPr>
        <w:t>пг. Большая Ижора Ломоносовского района, г.Сланцы, г.Тихвин. г.Волосово</w:t>
      </w:r>
      <w:r w:rsidR="00163861" w:rsidRPr="00404539">
        <w:rPr>
          <w:rFonts w:ascii="Times New Roman" w:hAnsi="Times New Roman" w:cs="Times New Roman"/>
          <w:bCs/>
          <w:iCs/>
          <w:color w:val="000000" w:themeColor="text1"/>
          <w:sz w:val="28"/>
        </w:rPr>
        <w:t xml:space="preserve">) </w:t>
      </w:r>
      <w:r w:rsidRPr="00404539">
        <w:rPr>
          <w:rFonts w:ascii="Times New Roman" w:hAnsi="Times New Roman" w:cs="Times New Roman"/>
          <w:bCs/>
          <w:iCs/>
          <w:sz w:val="28"/>
        </w:rPr>
        <w:t>прошли конкурсный отбор по предоставлению субсидий на материально-техническое обеспечение молодежных коворкинг-центров. Сумма субсидий составила от 2 до 3 млн руб. В 20</w:t>
      </w:r>
      <w:r w:rsidR="005B454E" w:rsidRPr="00404539">
        <w:rPr>
          <w:rFonts w:ascii="Times New Roman" w:hAnsi="Times New Roman" w:cs="Times New Roman"/>
          <w:bCs/>
          <w:iCs/>
          <w:sz w:val="28"/>
        </w:rPr>
        <w:t>20 году субсидии получат еще 11 </w:t>
      </w:r>
      <w:r w:rsidRPr="00404539">
        <w:rPr>
          <w:rFonts w:ascii="Times New Roman" w:hAnsi="Times New Roman" w:cs="Times New Roman"/>
          <w:bCs/>
          <w:iCs/>
          <w:sz w:val="28"/>
        </w:rPr>
        <w:t>муниципальных образований. Общий объем денежных средств на материально-техническое обеспечение</w:t>
      </w:r>
      <w:r w:rsidR="00EC7EFB" w:rsidRPr="00404539">
        <w:rPr>
          <w:rFonts w:ascii="Times New Roman" w:hAnsi="Times New Roman" w:cs="Times New Roman"/>
          <w:bCs/>
          <w:iCs/>
          <w:sz w:val="28"/>
        </w:rPr>
        <w:t xml:space="preserve"> </w:t>
      </w:r>
      <w:r w:rsidRPr="00404539">
        <w:rPr>
          <w:rFonts w:ascii="Times New Roman" w:hAnsi="Times New Roman" w:cs="Times New Roman"/>
          <w:bCs/>
          <w:iCs/>
          <w:sz w:val="28"/>
        </w:rPr>
        <w:t>– 50 млн</w:t>
      </w:r>
      <w:r w:rsidR="00163861" w:rsidRPr="00404539">
        <w:rPr>
          <w:rFonts w:ascii="Times New Roman" w:hAnsi="Times New Roman" w:cs="Times New Roman"/>
          <w:bCs/>
          <w:iCs/>
          <w:sz w:val="28"/>
        </w:rPr>
        <w:t xml:space="preserve"> руб.</w:t>
      </w:r>
      <w:r w:rsidR="00404539">
        <w:rPr>
          <w:rFonts w:ascii="Times New Roman" w:hAnsi="Times New Roman" w:cs="Times New Roman"/>
          <w:bCs/>
          <w:iCs/>
          <w:sz w:val="28"/>
        </w:rPr>
        <w:t xml:space="preserve"> в 2020 году и такой же объем </w:t>
      </w:r>
      <w:r w:rsidRPr="00404539">
        <w:rPr>
          <w:rFonts w:ascii="Times New Roman" w:hAnsi="Times New Roman" w:cs="Times New Roman"/>
          <w:bCs/>
          <w:iCs/>
          <w:sz w:val="28"/>
        </w:rPr>
        <w:t>ежегодно до 2024 года.</w:t>
      </w:r>
    </w:p>
    <w:p w:rsidR="004E34BB" w:rsidRPr="00404539" w:rsidRDefault="00025D0E" w:rsidP="00C401F8">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404539">
        <w:rPr>
          <w:rFonts w:ascii="Times New Roman" w:hAnsi="Times New Roman" w:cs="Times New Roman"/>
          <w:bCs/>
          <w:iCs/>
          <w:sz w:val="28"/>
        </w:rPr>
        <w:t xml:space="preserve">Комитетом проведена глубокая, системная работа по формированию проектных команд </w:t>
      </w:r>
      <w:r w:rsidR="00D151CB" w:rsidRPr="00404539">
        <w:rPr>
          <w:rFonts w:ascii="Times New Roman" w:hAnsi="Times New Roman" w:cs="Times New Roman"/>
          <w:bCs/>
          <w:iCs/>
          <w:sz w:val="28"/>
        </w:rPr>
        <w:t xml:space="preserve">в </w:t>
      </w:r>
      <w:r w:rsidRPr="00404539">
        <w:rPr>
          <w:rFonts w:ascii="Times New Roman" w:hAnsi="Times New Roman" w:cs="Times New Roman"/>
          <w:bCs/>
          <w:iCs/>
          <w:sz w:val="28"/>
        </w:rPr>
        <w:t xml:space="preserve">молодежных коворкинг-центрах Ленинградской области: </w:t>
      </w:r>
      <w:r w:rsidR="00B769BF" w:rsidRPr="00404539">
        <w:rPr>
          <w:rFonts w:ascii="Times New Roman" w:hAnsi="Times New Roman" w:cs="Times New Roman"/>
          <w:bCs/>
          <w:iCs/>
          <w:sz w:val="28"/>
        </w:rPr>
        <w:t xml:space="preserve">проведено </w:t>
      </w:r>
      <w:r w:rsidRPr="00404539">
        <w:rPr>
          <w:rFonts w:ascii="Times New Roman" w:hAnsi="Times New Roman" w:cs="Times New Roman"/>
          <w:bCs/>
          <w:iCs/>
          <w:sz w:val="28"/>
        </w:rPr>
        <w:t xml:space="preserve">исследование по потребностям молодежи </w:t>
      </w:r>
      <w:r w:rsidR="00B769BF" w:rsidRPr="00404539">
        <w:rPr>
          <w:rFonts w:ascii="Times New Roman" w:hAnsi="Times New Roman" w:cs="Times New Roman"/>
          <w:bCs/>
          <w:iCs/>
          <w:sz w:val="28"/>
        </w:rPr>
        <w:t xml:space="preserve">городов </w:t>
      </w:r>
      <w:r w:rsidRPr="00404539">
        <w:rPr>
          <w:rFonts w:ascii="Times New Roman" w:hAnsi="Times New Roman" w:cs="Times New Roman"/>
          <w:bCs/>
          <w:iCs/>
          <w:sz w:val="28"/>
        </w:rPr>
        <w:t>в</w:t>
      </w:r>
      <w:r w:rsidR="00B769BF" w:rsidRPr="00404539">
        <w:rPr>
          <w:rFonts w:ascii="Times New Roman" w:hAnsi="Times New Roman" w:cs="Times New Roman"/>
          <w:bCs/>
          <w:iCs/>
          <w:sz w:val="28"/>
        </w:rPr>
        <w:t xml:space="preserve"> рамках</w:t>
      </w:r>
      <w:r w:rsidRPr="00404539">
        <w:rPr>
          <w:rFonts w:ascii="Times New Roman" w:hAnsi="Times New Roman" w:cs="Times New Roman"/>
          <w:bCs/>
          <w:iCs/>
          <w:sz w:val="28"/>
        </w:rPr>
        <w:t xml:space="preserve"> </w:t>
      </w:r>
      <w:r w:rsidR="00163861" w:rsidRPr="00404539">
        <w:rPr>
          <w:rFonts w:ascii="Times New Roman" w:hAnsi="Times New Roman" w:cs="Times New Roman"/>
          <w:bCs/>
          <w:iCs/>
          <w:sz w:val="28"/>
        </w:rPr>
        <w:t>дву</w:t>
      </w:r>
      <w:r w:rsidRPr="00404539">
        <w:rPr>
          <w:rFonts w:ascii="Times New Roman" w:hAnsi="Times New Roman" w:cs="Times New Roman"/>
          <w:bCs/>
          <w:iCs/>
          <w:sz w:val="28"/>
        </w:rPr>
        <w:t>хдневны</w:t>
      </w:r>
      <w:r w:rsidR="00B769BF" w:rsidRPr="00404539">
        <w:rPr>
          <w:rFonts w:ascii="Times New Roman" w:hAnsi="Times New Roman" w:cs="Times New Roman"/>
          <w:bCs/>
          <w:iCs/>
          <w:sz w:val="28"/>
        </w:rPr>
        <w:t>х</w:t>
      </w:r>
      <w:r w:rsidRPr="00404539">
        <w:rPr>
          <w:rFonts w:ascii="Times New Roman" w:hAnsi="Times New Roman" w:cs="Times New Roman"/>
          <w:bCs/>
          <w:iCs/>
          <w:sz w:val="28"/>
        </w:rPr>
        <w:t xml:space="preserve"> семинар</w:t>
      </w:r>
      <w:r w:rsidR="00B769BF" w:rsidRPr="00404539">
        <w:rPr>
          <w:rFonts w:ascii="Times New Roman" w:hAnsi="Times New Roman" w:cs="Times New Roman"/>
          <w:bCs/>
          <w:iCs/>
          <w:sz w:val="28"/>
        </w:rPr>
        <w:t>ов, проведены</w:t>
      </w:r>
      <w:r w:rsidRPr="00404539">
        <w:rPr>
          <w:rFonts w:ascii="Times New Roman" w:hAnsi="Times New Roman" w:cs="Times New Roman"/>
          <w:bCs/>
          <w:iCs/>
          <w:sz w:val="28"/>
        </w:rPr>
        <w:t xml:space="preserve"> однодневные семинары по теме «Лидерство» и «Проектный менеджмент» в каждом муниципальном районе (городском округе), </w:t>
      </w:r>
      <w:r w:rsidR="00404539">
        <w:rPr>
          <w:rFonts w:ascii="Times New Roman" w:hAnsi="Times New Roman" w:cs="Times New Roman"/>
          <w:bCs/>
          <w:iCs/>
          <w:sz w:val="28"/>
        </w:rPr>
        <w:t xml:space="preserve">проведен </w:t>
      </w:r>
      <w:r w:rsidRPr="00404539">
        <w:rPr>
          <w:rFonts w:ascii="Times New Roman" w:hAnsi="Times New Roman" w:cs="Times New Roman"/>
          <w:bCs/>
          <w:iCs/>
          <w:sz w:val="28"/>
        </w:rPr>
        <w:t xml:space="preserve">чемпионат молодежных команд по решению социальных кейсов, 3 </w:t>
      </w:r>
      <w:r w:rsidR="00163861" w:rsidRPr="00404539">
        <w:rPr>
          <w:rFonts w:ascii="Times New Roman" w:hAnsi="Times New Roman" w:cs="Times New Roman"/>
          <w:bCs/>
          <w:iCs/>
          <w:sz w:val="28"/>
        </w:rPr>
        <w:t>пяти</w:t>
      </w:r>
      <w:r w:rsidRPr="00404539">
        <w:rPr>
          <w:rFonts w:ascii="Times New Roman" w:hAnsi="Times New Roman" w:cs="Times New Roman"/>
          <w:bCs/>
          <w:iCs/>
          <w:sz w:val="28"/>
        </w:rPr>
        <w:t>дневные школы модерации.</w:t>
      </w:r>
    </w:p>
    <w:p w:rsidR="00B769BF" w:rsidRPr="00404539" w:rsidRDefault="00B769BF" w:rsidP="00B769BF">
      <w:pPr>
        <w:spacing w:after="0" w:line="240" w:lineRule="auto"/>
        <w:ind w:firstLine="709"/>
        <w:jc w:val="both"/>
        <w:rPr>
          <w:rFonts w:ascii="Times New Roman" w:hAnsi="Times New Roman" w:cs="Times New Roman"/>
          <w:sz w:val="28"/>
        </w:rPr>
      </w:pPr>
    </w:p>
    <w:p w:rsidR="00042172" w:rsidRPr="00404539" w:rsidRDefault="00042172" w:rsidP="00B769BF">
      <w:pPr>
        <w:spacing w:after="0" w:line="240" w:lineRule="auto"/>
        <w:ind w:firstLine="709"/>
        <w:jc w:val="both"/>
        <w:rPr>
          <w:rFonts w:ascii="Times New Roman" w:hAnsi="Times New Roman" w:cs="Times New Roman"/>
          <w:b/>
          <w:sz w:val="28"/>
        </w:rPr>
      </w:pPr>
      <w:r w:rsidRPr="00404539">
        <w:rPr>
          <w:rFonts w:ascii="Times New Roman" w:hAnsi="Times New Roman" w:cs="Times New Roman"/>
          <w:b/>
          <w:sz w:val="28"/>
        </w:rPr>
        <w:t>6 слайд</w:t>
      </w:r>
    </w:p>
    <w:p w:rsidR="0075071C" w:rsidRPr="0075071C" w:rsidRDefault="0075071C" w:rsidP="0075071C">
      <w:pPr>
        <w:spacing w:after="0" w:line="240" w:lineRule="auto"/>
        <w:ind w:firstLine="709"/>
        <w:jc w:val="both"/>
        <w:rPr>
          <w:rFonts w:ascii="Times New Roman" w:hAnsi="Times New Roman" w:cs="Times New Roman"/>
          <w:sz w:val="28"/>
        </w:rPr>
      </w:pPr>
      <w:r w:rsidRPr="0075071C">
        <w:rPr>
          <w:rFonts w:ascii="Times New Roman" w:hAnsi="Times New Roman" w:cs="Times New Roman"/>
          <w:sz w:val="28"/>
        </w:rPr>
        <w:t>Отвечая целям государственной молодежной политики, Комитет уделяет особое внимание развитию и поддержке некоммерческого сектора: добровольческих объединений, местных сообществ, социально ориентированных некоммерческих организаций.</w:t>
      </w:r>
    </w:p>
    <w:p w:rsidR="00B769BF" w:rsidRPr="00404539" w:rsidRDefault="00B769BF" w:rsidP="00B769BF">
      <w:pPr>
        <w:spacing w:after="0" w:line="240" w:lineRule="auto"/>
        <w:ind w:firstLine="709"/>
        <w:jc w:val="both"/>
        <w:rPr>
          <w:rFonts w:ascii="Times New Roman" w:hAnsi="Times New Roman" w:cs="Times New Roman"/>
          <w:sz w:val="28"/>
        </w:rPr>
      </w:pPr>
      <w:r w:rsidRPr="00404539">
        <w:rPr>
          <w:rFonts w:ascii="Times New Roman" w:hAnsi="Times New Roman" w:cs="Times New Roman"/>
          <w:sz w:val="28"/>
        </w:rPr>
        <w:t>Поддержка некоммерческих организаций, реализующих государственную молодежную политику, со стороны комитета, вышла на новый уровень. С 2019 года  комитет предоставляет субсидии из областного бюджета Ленинградской области социально ориентированным некоммерческим организациям Ленинградской области, осуществляющим деятельность в сфере государственной молодежной политики. В 2019 году поддержано 20 проектов на общую сумму 6 650 тыс. рублей. В 2020 году поддержка СОНКО составит уже 16 млн. рублей, из них 10 млн на реализацию проектов в сфере патриотического воспитания.</w:t>
      </w:r>
    </w:p>
    <w:p w:rsidR="00B769BF" w:rsidRDefault="0075071C" w:rsidP="00C401F8">
      <w:pPr>
        <w:spacing w:after="0" w:line="240" w:lineRule="auto"/>
        <w:ind w:firstLine="709"/>
        <w:jc w:val="both"/>
        <w:rPr>
          <w:rFonts w:ascii="Times New Roman" w:hAnsi="Times New Roman" w:cs="Times New Roman"/>
          <w:sz w:val="28"/>
        </w:rPr>
      </w:pPr>
      <w:r>
        <w:rPr>
          <w:rFonts w:ascii="Times New Roman" w:hAnsi="Times New Roman" w:cs="Times New Roman"/>
          <w:sz w:val="28"/>
        </w:rPr>
        <w:t>Хочу попросить всех глав администраций, оказывать максимальную поддержку победителям грантовых конкурсов. Напомню, что кроме грантового конкурса комитета, ежегодно проводится конкурсы федерального агентства по делам молодежи, причем как для физических лиц  так и для общественных объединений (так в части конкурсов могут принимать участие даже бюджетные учреждения).</w:t>
      </w:r>
    </w:p>
    <w:p w:rsidR="0075071C" w:rsidRPr="00404539" w:rsidRDefault="0075071C" w:rsidP="00C401F8">
      <w:pPr>
        <w:spacing w:after="0" w:line="240" w:lineRule="auto"/>
        <w:ind w:firstLine="709"/>
        <w:jc w:val="both"/>
        <w:rPr>
          <w:rFonts w:ascii="Times New Roman" w:hAnsi="Times New Roman" w:cs="Times New Roman"/>
          <w:sz w:val="28"/>
        </w:rPr>
      </w:pPr>
    </w:p>
    <w:p w:rsidR="00CB3860" w:rsidRPr="00404539" w:rsidRDefault="00CB3860" w:rsidP="00C401F8">
      <w:pPr>
        <w:spacing w:after="0" w:line="240" w:lineRule="auto"/>
        <w:ind w:firstLine="709"/>
        <w:jc w:val="both"/>
        <w:rPr>
          <w:rFonts w:ascii="Times New Roman" w:hAnsi="Times New Roman" w:cs="Times New Roman"/>
          <w:b/>
          <w:sz w:val="28"/>
        </w:rPr>
      </w:pPr>
      <w:r w:rsidRPr="00404539">
        <w:rPr>
          <w:rFonts w:ascii="Times New Roman" w:hAnsi="Times New Roman" w:cs="Times New Roman"/>
          <w:b/>
          <w:sz w:val="28"/>
        </w:rPr>
        <w:t>7 слайд</w:t>
      </w:r>
    </w:p>
    <w:p w:rsidR="00B769BF" w:rsidRPr="00404539" w:rsidRDefault="00B769BF" w:rsidP="00B769BF">
      <w:pPr>
        <w:spacing w:after="0" w:line="240" w:lineRule="auto"/>
        <w:ind w:firstLine="709"/>
        <w:jc w:val="both"/>
        <w:rPr>
          <w:rFonts w:ascii="Times New Roman" w:hAnsi="Times New Roman" w:cs="Times New Roman"/>
          <w:sz w:val="28"/>
        </w:rPr>
      </w:pPr>
      <w:r w:rsidRPr="00404539">
        <w:rPr>
          <w:rFonts w:ascii="Times New Roman" w:hAnsi="Times New Roman" w:cs="Times New Roman"/>
          <w:sz w:val="28"/>
        </w:rPr>
        <w:t>Реализуемы</w:t>
      </w:r>
      <w:r w:rsidR="005F3CBF" w:rsidRPr="00404539">
        <w:rPr>
          <w:rFonts w:ascii="Times New Roman" w:hAnsi="Times New Roman" w:cs="Times New Roman"/>
          <w:sz w:val="28"/>
        </w:rPr>
        <w:t>е</w:t>
      </w:r>
      <w:r w:rsidRPr="00404539">
        <w:rPr>
          <w:rFonts w:ascii="Times New Roman" w:hAnsi="Times New Roman" w:cs="Times New Roman"/>
          <w:sz w:val="28"/>
        </w:rPr>
        <w:t xml:space="preserve"> проекты и поддерживаемые проектные инициативы не могут быть успешными без использования современных информационных технологий. На данный момент стоит признать, что хоть охват и вовлечение </w:t>
      </w:r>
      <w:r w:rsidRPr="00404539">
        <w:rPr>
          <w:rFonts w:ascii="Times New Roman" w:hAnsi="Times New Roman" w:cs="Times New Roman"/>
          <w:sz w:val="28"/>
        </w:rPr>
        <w:lastRenderedPageBreak/>
        <w:t>молодежи в мероприятия высок, без достаточного информационного обеспечения  - не возможно дальнейшего развития.</w:t>
      </w:r>
    </w:p>
    <w:p w:rsidR="00B769BF" w:rsidRPr="00404539" w:rsidRDefault="00B769BF" w:rsidP="00B769BF">
      <w:pPr>
        <w:spacing w:after="0" w:line="240" w:lineRule="auto"/>
        <w:ind w:firstLine="709"/>
        <w:jc w:val="both"/>
        <w:rPr>
          <w:rFonts w:ascii="Times New Roman" w:hAnsi="Times New Roman" w:cs="Times New Roman"/>
          <w:sz w:val="28"/>
        </w:rPr>
      </w:pPr>
      <w:r w:rsidRPr="00404539">
        <w:rPr>
          <w:rFonts w:ascii="Times New Roman" w:hAnsi="Times New Roman" w:cs="Times New Roman"/>
          <w:sz w:val="28"/>
        </w:rPr>
        <w:t xml:space="preserve">Комитет предлагает реализацию нового </w:t>
      </w:r>
      <w:r w:rsidR="00BA276D" w:rsidRPr="00404539">
        <w:rPr>
          <w:rFonts w:ascii="Times New Roman" w:hAnsi="Times New Roman" w:cs="Times New Roman"/>
          <w:sz w:val="28"/>
        </w:rPr>
        <w:t xml:space="preserve">приоритетного </w:t>
      </w:r>
      <w:r w:rsidRPr="00404539">
        <w:rPr>
          <w:rFonts w:ascii="Times New Roman" w:hAnsi="Times New Roman" w:cs="Times New Roman"/>
          <w:sz w:val="28"/>
        </w:rPr>
        <w:t>проекта в сфере вовлечения молодежи</w:t>
      </w:r>
      <w:r w:rsidR="00BA276D" w:rsidRPr="00404539">
        <w:rPr>
          <w:rFonts w:ascii="Times New Roman" w:hAnsi="Times New Roman" w:cs="Times New Roman"/>
          <w:sz w:val="28"/>
        </w:rPr>
        <w:t xml:space="preserve"> в социальную активность. Проект предполагает максимальное информирование молодежи о возможностях самореализации, через все возможные каналы коммуникации.</w:t>
      </w:r>
    </w:p>
    <w:p w:rsidR="009E4086" w:rsidRPr="00404539" w:rsidRDefault="009E4086" w:rsidP="00B769BF">
      <w:pPr>
        <w:spacing w:after="0" w:line="240" w:lineRule="auto"/>
        <w:ind w:firstLine="709"/>
        <w:jc w:val="both"/>
        <w:rPr>
          <w:rFonts w:ascii="Times New Roman" w:hAnsi="Times New Roman" w:cs="Times New Roman"/>
          <w:sz w:val="28"/>
        </w:rPr>
      </w:pPr>
    </w:p>
    <w:p w:rsidR="009E4086" w:rsidRPr="00404539" w:rsidRDefault="009E4086" w:rsidP="00B769BF">
      <w:pPr>
        <w:spacing w:after="0" w:line="240" w:lineRule="auto"/>
        <w:ind w:firstLine="709"/>
        <w:jc w:val="both"/>
        <w:rPr>
          <w:rFonts w:ascii="Times New Roman" w:hAnsi="Times New Roman" w:cs="Times New Roman"/>
          <w:b/>
          <w:sz w:val="28"/>
        </w:rPr>
      </w:pPr>
      <w:r w:rsidRPr="00404539">
        <w:rPr>
          <w:rFonts w:ascii="Times New Roman" w:hAnsi="Times New Roman" w:cs="Times New Roman"/>
          <w:b/>
          <w:sz w:val="28"/>
        </w:rPr>
        <w:t>8 слайд</w:t>
      </w:r>
    </w:p>
    <w:p w:rsidR="00A473DF" w:rsidRPr="00404539" w:rsidRDefault="00246CD0" w:rsidP="00A473DF">
      <w:pPr>
        <w:spacing w:after="0" w:line="240" w:lineRule="auto"/>
        <w:ind w:firstLine="709"/>
        <w:jc w:val="both"/>
        <w:rPr>
          <w:rFonts w:ascii="Times New Roman" w:hAnsi="Times New Roman" w:cs="Times New Roman"/>
          <w:sz w:val="28"/>
        </w:rPr>
      </w:pPr>
      <w:r w:rsidRPr="00404539">
        <w:rPr>
          <w:rFonts w:ascii="Times New Roman" w:hAnsi="Times New Roman" w:cs="Times New Roman"/>
          <w:sz w:val="28"/>
        </w:rPr>
        <w:t>О</w:t>
      </w:r>
      <w:r w:rsidR="00BA276D" w:rsidRPr="00404539">
        <w:rPr>
          <w:rFonts w:ascii="Times New Roman" w:hAnsi="Times New Roman" w:cs="Times New Roman"/>
          <w:sz w:val="28"/>
        </w:rPr>
        <w:t>тличн</w:t>
      </w:r>
      <w:r w:rsidRPr="00404539">
        <w:rPr>
          <w:rFonts w:ascii="Times New Roman" w:hAnsi="Times New Roman" w:cs="Times New Roman"/>
          <w:sz w:val="28"/>
        </w:rPr>
        <w:t>ой</w:t>
      </w:r>
      <w:r w:rsidR="00BA276D" w:rsidRPr="00404539">
        <w:rPr>
          <w:rFonts w:ascii="Times New Roman" w:hAnsi="Times New Roman" w:cs="Times New Roman"/>
          <w:sz w:val="28"/>
        </w:rPr>
        <w:t xml:space="preserve"> возможност</w:t>
      </w:r>
      <w:r w:rsidRPr="00404539">
        <w:rPr>
          <w:rFonts w:ascii="Times New Roman" w:hAnsi="Times New Roman" w:cs="Times New Roman"/>
          <w:sz w:val="28"/>
        </w:rPr>
        <w:t>ью</w:t>
      </w:r>
      <w:r w:rsidR="00BA276D" w:rsidRPr="00404539">
        <w:rPr>
          <w:rFonts w:ascii="Times New Roman" w:hAnsi="Times New Roman" w:cs="Times New Roman"/>
          <w:sz w:val="28"/>
        </w:rPr>
        <w:t xml:space="preserve"> активизации молодежи и молодежной тематики может стать проведение в 2021 году «Года молодежи и социальной активности». </w:t>
      </w:r>
      <w:r w:rsidRPr="00404539">
        <w:rPr>
          <w:rFonts w:ascii="Times New Roman" w:hAnsi="Times New Roman" w:cs="Times New Roman"/>
          <w:sz w:val="28"/>
        </w:rPr>
        <w:t>Проведение такого тематического года</w:t>
      </w:r>
      <w:r w:rsidR="00BA276D" w:rsidRPr="00404539">
        <w:rPr>
          <w:rFonts w:ascii="Times New Roman" w:hAnsi="Times New Roman" w:cs="Times New Roman"/>
          <w:sz w:val="28"/>
        </w:rPr>
        <w:t xml:space="preserve"> позволит сконцентрировать деятельность органов власти региона, муниципальных образований</w:t>
      </w:r>
      <w:r w:rsidRPr="00404539">
        <w:rPr>
          <w:rFonts w:ascii="Times New Roman" w:hAnsi="Times New Roman" w:cs="Times New Roman"/>
          <w:sz w:val="28"/>
        </w:rPr>
        <w:t xml:space="preserve"> и </w:t>
      </w:r>
      <w:r w:rsidR="00BA276D" w:rsidRPr="00404539">
        <w:rPr>
          <w:rFonts w:ascii="Times New Roman" w:hAnsi="Times New Roman" w:cs="Times New Roman"/>
          <w:sz w:val="28"/>
        </w:rPr>
        <w:t xml:space="preserve">гражданского общества на вопросах молодого поколения. </w:t>
      </w:r>
      <w:r w:rsidRPr="00404539">
        <w:rPr>
          <w:rFonts w:ascii="Times New Roman" w:hAnsi="Times New Roman" w:cs="Times New Roman"/>
          <w:sz w:val="28"/>
        </w:rPr>
        <w:t>Э</w:t>
      </w:r>
      <w:r w:rsidR="00BA276D" w:rsidRPr="00404539">
        <w:rPr>
          <w:rFonts w:ascii="Times New Roman" w:hAnsi="Times New Roman" w:cs="Times New Roman"/>
          <w:sz w:val="28"/>
        </w:rPr>
        <w:t>то логичное продолжение стратегической линии на инвестиции в человеческий капитал.</w:t>
      </w:r>
      <w:r w:rsidR="00A473DF" w:rsidRPr="00404539">
        <w:rPr>
          <w:rFonts w:ascii="Times New Roman" w:hAnsi="Times New Roman" w:cs="Times New Roman"/>
          <w:sz w:val="28"/>
        </w:rPr>
        <w:t xml:space="preserve"> </w:t>
      </w:r>
    </w:p>
    <w:p w:rsidR="009E4086" w:rsidRPr="00404539" w:rsidRDefault="009E4086" w:rsidP="00A473DF">
      <w:pPr>
        <w:spacing w:after="0" w:line="240" w:lineRule="auto"/>
        <w:ind w:firstLine="709"/>
        <w:jc w:val="both"/>
        <w:rPr>
          <w:rFonts w:ascii="Times New Roman" w:hAnsi="Times New Roman" w:cs="Times New Roman"/>
          <w:sz w:val="28"/>
        </w:rPr>
      </w:pPr>
    </w:p>
    <w:p w:rsidR="009E4086" w:rsidRPr="00404539" w:rsidRDefault="009E4086" w:rsidP="00A473DF">
      <w:pPr>
        <w:spacing w:after="0" w:line="240" w:lineRule="auto"/>
        <w:ind w:firstLine="709"/>
        <w:jc w:val="both"/>
        <w:rPr>
          <w:rFonts w:ascii="Times New Roman" w:hAnsi="Times New Roman" w:cs="Times New Roman"/>
          <w:b/>
          <w:sz w:val="28"/>
        </w:rPr>
      </w:pPr>
      <w:r w:rsidRPr="00404539">
        <w:rPr>
          <w:rFonts w:ascii="Times New Roman" w:hAnsi="Times New Roman" w:cs="Times New Roman"/>
          <w:b/>
          <w:sz w:val="28"/>
        </w:rPr>
        <w:t>9 слайд</w:t>
      </w:r>
    </w:p>
    <w:p w:rsidR="00A473DF" w:rsidRDefault="00A473DF" w:rsidP="00A473DF">
      <w:pPr>
        <w:spacing w:after="0" w:line="240" w:lineRule="auto"/>
        <w:ind w:firstLine="709"/>
        <w:jc w:val="both"/>
        <w:rPr>
          <w:rFonts w:ascii="Times New Roman" w:hAnsi="Times New Roman" w:cs="Times New Roman"/>
          <w:sz w:val="28"/>
        </w:rPr>
      </w:pPr>
      <w:r w:rsidRPr="00404539">
        <w:rPr>
          <w:rFonts w:ascii="Times New Roman" w:hAnsi="Times New Roman" w:cs="Times New Roman"/>
          <w:sz w:val="28"/>
        </w:rPr>
        <w:t>Цель реализации данных проектов – воспитание целеустремленной, умеющей самостоятельно думать, стремящейся самосовершенствоваться, проявляющей интерес к передовым технологиям молодежью, которой под силу нестандартные решения, умение действовать, брать ответственность за настоящее и будущее и реализовывать себя на территории Ленинградской области.</w:t>
      </w:r>
    </w:p>
    <w:p w:rsidR="0075071C" w:rsidRDefault="0075071C" w:rsidP="00A473DF">
      <w:pPr>
        <w:spacing w:after="0" w:line="240" w:lineRule="auto"/>
        <w:ind w:firstLine="709"/>
        <w:jc w:val="both"/>
        <w:rPr>
          <w:rFonts w:ascii="Times New Roman" w:hAnsi="Times New Roman" w:cs="Times New Roman"/>
          <w:sz w:val="28"/>
        </w:rPr>
      </w:pPr>
      <w:r w:rsidRPr="0075071C">
        <w:rPr>
          <w:rFonts w:ascii="Times New Roman" w:hAnsi="Times New Roman" w:cs="Times New Roman"/>
          <w:sz w:val="28"/>
        </w:rPr>
        <w:t>Для Ленинградской области - региона, который ставит масштабные и амбициозные задачи, необходима и важна максимальная включенность молодого поколения в основные процессы развития региона</w:t>
      </w:r>
      <w:r>
        <w:rPr>
          <w:rFonts w:ascii="Times New Roman" w:hAnsi="Times New Roman" w:cs="Times New Roman"/>
          <w:sz w:val="28"/>
        </w:rPr>
        <w:t xml:space="preserve"> и</w:t>
      </w:r>
      <w:r w:rsidRPr="0075071C">
        <w:rPr>
          <w:rFonts w:ascii="Times New Roman" w:hAnsi="Times New Roman" w:cs="Times New Roman"/>
          <w:sz w:val="28"/>
        </w:rPr>
        <w:t xml:space="preserve"> реализации социально значимых инициатив.</w:t>
      </w:r>
    </w:p>
    <w:p w:rsidR="00BA276D" w:rsidRPr="00B769BF" w:rsidRDefault="00BA276D">
      <w:pPr>
        <w:spacing w:after="0" w:line="240" w:lineRule="auto"/>
        <w:ind w:firstLine="709"/>
        <w:jc w:val="both"/>
        <w:rPr>
          <w:rFonts w:ascii="Times New Roman" w:hAnsi="Times New Roman" w:cs="Times New Roman"/>
          <w:sz w:val="28"/>
        </w:rPr>
      </w:pPr>
    </w:p>
    <w:sectPr w:rsidR="00BA276D" w:rsidRPr="00B769BF" w:rsidSect="00C45887">
      <w:footerReference w:type="default" r:id="rId7"/>
      <w:pgSz w:w="11906" w:h="16838"/>
      <w:pgMar w:top="1021" w:right="851" w:bottom="102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4C2" w:rsidRDefault="007214C2" w:rsidP="00C45887">
      <w:pPr>
        <w:spacing w:after="0" w:line="240" w:lineRule="auto"/>
      </w:pPr>
      <w:r>
        <w:separator/>
      </w:r>
    </w:p>
  </w:endnote>
  <w:endnote w:type="continuationSeparator" w:id="0">
    <w:p w:rsidR="007214C2" w:rsidRDefault="007214C2" w:rsidP="00C45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602702"/>
      <w:docPartObj>
        <w:docPartGallery w:val="Page Numbers (Bottom of Page)"/>
        <w:docPartUnique/>
      </w:docPartObj>
    </w:sdtPr>
    <w:sdtEndPr/>
    <w:sdtContent>
      <w:p w:rsidR="00C45887" w:rsidRDefault="00C45887" w:rsidP="00C45887">
        <w:pPr>
          <w:pStyle w:val="a7"/>
          <w:jc w:val="right"/>
        </w:pPr>
        <w:r>
          <w:fldChar w:fldCharType="begin"/>
        </w:r>
        <w:r>
          <w:instrText>PAGE   \* MERGEFORMAT</w:instrText>
        </w:r>
        <w:r>
          <w:fldChar w:fldCharType="separate"/>
        </w:r>
        <w:r w:rsidR="0075071C">
          <w:rPr>
            <w:noProof/>
          </w:rPr>
          <w:t>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4C2" w:rsidRDefault="007214C2" w:rsidP="00C45887">
      <w:pPr>
        <w:spacing w:after="0" w:line="240" w:lineRule="auto"/>
      </w:pPr>
      <w:r>
        <w:separator/>
      </w:r>
    </w:p>
  </w:footnote>
  <w:footnote w:type="continuationSeparator" w:id="0">
    <w:p w:rsidR="007214C2" w:rsidRDefault="007214C2" w:rsidP="00C458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11743"/>
    <w:multiLevelType w:val="hybridMultilevel"/>
    <w:tmpl w:val="16E011D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6E602A66"/>
    <w:multiLevelType w:val="hybridMultilevel"/>
    <w:tmpl w:val="FCA2A040"/>
    <w:lvl w:ilvl="0" w:tplc="A12EF106">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14"/>
    <w:rsid w:val="00025D0E"/>
    <w:rsid w:val="00042172"/>
    <w:rsid w:val="00163861"/>
    <w:rsid w:val="00163924"/>
    <w:rsid w:val="00181996"/>
    <w:rsid w:val="001E3C15"/>
    <w:rsid w:val="00206596"/>
    <w:rsid w:val="00246CD0"/>
    <w:rsid w:val="00256110"/>
    <w:rsid w:val="00270F18"/>
    <w:rsid w:val="00404539"/>
    <w:rsid w:val="00491A1B"/>
    <w:rsid w:val="004E34BB"/>
    <w:rsid w:val="005241C3"/>
    <w:rsid w:val="00577E43"/>
    <w:rsid w:val="005B454E"/>
    <w:rsid w:val="005F3CBF"/>
    <w:rsid w:val="00611BD5"/>
    <w:rsid w:val="007214C2"/>
    <w:rsid w:val="0075071C"/>
    <w:rsid w:val="00753491"/>
    <w:rsid w:val="007F1F48"/>
    <w:rsid w:val="008502A0"/>
    <w:rsid w:val="008751E6"/>
    <w:rsid w:val="009E4086"/>
    <w:rsid w:val="00A473DF"/>
    <w:rsid w:val="00B769BF"/>
    <w:rsid w:val="00BA276D"/>
    <w:rsid w:val="00C401F8"/>
    <w:rsid w:val="00C45887"/>
    <w:rsid w:val="00C95C14"/>
    <w:rsid w:val="00CB3860"/>
    <w:rsid w:val="00D151CB"/>
    <w:rsid w:val="00DC4AD1"/>
    <w:rsid w:val="00E60063"/>
    <w:rsid w:val="00E769E2"/>
    <w:rsid w:val="00EC7EFB"/>
    <w:rsid w:val="00F33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40002"/>
  <w15:docId w15:val="{B089563F-E6AF-469C-8B19-980EB00E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D0E"/>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No Spacing"/>
    <w:uiPriority w:val="1"/>
    <w:qFormat/>
    <w:rsid w:val="00025D0E"/>
    <w:pPr>
      <w:spacing w:after="0" w:line="240" w:lineRule="auto"/>
    </w:pPr>
    <w:rPr>
      <w:rFonts w:ascii="Calibri" w:eastAsia="Calibri" w:hAnsi="Calibri" w:cs="Times New Roman"/>
    </w:rPr>
  </w:style>
  <w:style w:type="paragraph" w:styleId="a5">
    <w:name w:val="header"/>
    <w:basedOn w:val="a"/>
    <w:link w:val="a6"/>
    <w:uiPriority w:val="99"/>
    <w:unhideWhenUsed/>
    <w:rsid w:val="00C4588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45887"/>
  </w:style>
  <w:style w:type="paragraph" w:styleId="a7">
    <w:name w:val="footer"/>
    <w:basedOn w:val="a"/>
    <w:link w:val="a8"/>
    <w:uiPriority w:val="99"/>
    <w:unhideWhenUsed/>
    <w:rsid w:val="00C4588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45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92423">
      <w:bodyDiv w:val="1"/>
      <w:marLeft w:val="0"/>
      <w:marRight w:val="0"/>
      <w:marTop w:val="0"/>
      <w:marBottom w:val="0"/>
      <w:divBdr>
        <w:top w:val="none" w:sz="0" w:space="0" w:color="auto"/>
        <w:left w:val="none" w:sz="0" w:space="0" w:color="auto"/>
        <w:bottom w:val="none" w:sz="0" w:space="0" w:color="auto"/>
        <w:right w:val="none" w:sz="0" w:space="0" w:color="auto"/>
      </w:divBdr>
    </w:div>
    <w:div w:id="2080901213">
      <w:bodyDiv w:val="1"/>
      <w:marLeft w:val="0"/>
      <w:marRight w:val="0"/>
      <w:marTop w:val="0"/>
      <w:marBottom w:val="0"/>
      <w:divBdr>
        <w:top w:val="none" w:sz="0" w:space="0" w:color="auto"/>
        <w:left w:val="none" w:sz="0" w:space="0" w:color="auto"/>
        <w:bottom w:val="none" w:sz="0" w:space="0" w:color="auto"/>
        <w:right w:val="none" w:sz="0" w:space="0" w:color="auto"/>
      </w:divBdr>
      <w:divsChild>
        <w:div w:id="1359966239">
          <w:marLeft w:val="0"/>
          <w:marRight w:val="0"/>
          <w:marTop w:val="0"/>
          <w:marBottom w:val="0"/>
          <w:divBdr>
            <w:top w:val="none" w:sz="0" w:space="0" w:color="auto"/>
            <w:left w:val="none" w:sz="0" w:space="0" w:color="auto"/>
            <w:bottom w:val="none" w:sz="0" w:space="0" w:color="auto"/>
            <w:right w:val="none" w:sz="0" w:space="0" w:color="auto"/>
          </w:divBdr>
        </w:div>
        <w:div w:id="972951833">
          <w:marLeft w:val="0"/>
          <w:marRight w:val="0"/>
          <w:marTop w:val="0"/>
          <w:marBottom w:val="0"/>
          <w:divBdr>
            <w:top w:val="none" w:sz="0" w:space="0" w:color="auto"/>
            <w:left w:val="none" w:sz="0" w:space="0" w:color="auto"/>
            <w:bottom w:val="none" w:sz="0" w:space="0" w:color="auto"/>
            <w:right w:val="none" w:sz="0" w:space="0" w:color="auto"/>
          </w:divBdr>
          <w:divsChild>
            <w:div w:id="51781372">
              <w:marLeft w:val="0"/>
              <w:marRight w:val="4425"/>
              <w:marTop w:val="0"/>
              <w:marBottom w:val="0"/>
              <w:divBdr>
                <w:top w:val="none" w:sz="0" w:space="0" w:color="auto"/>
                <w:left w:val="none" w:sz="0" w:space="0" w:color="auto"/>
                <w:bottom w:val="none" w:sz="0" w:space="0" w:color="auto"/>
                <w:right w:val="none" w:sz="0" w:space="0" w:color="auto"/>
              </w:divBdr>
              <w:divsChild>
                <w:div w:id="20653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4</Pages>
  <Words>1311</Words>
  <Characters>7475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 Андреевич Петряев</dc:creator>
  <cp:lastModifiedBy>Василий Петряев</cp:lastModifiedBy>
  <cp:revision>13</cp:revision>
  <cp:lastPrinted>2020-02-11T15:57:00Z</cp:lastPrinted>
  <dcterms:created xsi:type="dcterms:W3CDTF">2020-02-12T14:46:00Z</dcterms:created>
  <dcterms:modified xsi:type="dcterms:W3CDTF">2020-02-24T15:53:00Z</dcterms:modified>
</cp:coreProperties>
</file>