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59" w:rsidRDefault="00E57359" w:rsidP="00E57359">
      <w:pPr>
        <w:spacing w:after="0"/>
        <w:ind w:firstLine="0"/>
        <w:jc w:val="center"/>
        <w:rPr>
          <w:b/>
        </w:rPr>
      </w:pPr>
      <w:r>
        <w:rPr>
          <w:b/>
        </w:rPr>
        <w:t>ДОКЛАД</w:t>
      </w:r>
    </w:p>
    <w:p w:rsidR="00E35479" w:rsidRDefault="00E57359" w:rsidP="00E57359">
      <w:pPr>
        <w:spacing w:after="0"/>
        <w:ind w:firstLine="0"/>
        <w:jc w:val="center"/>
        <w:rPr>
          <w:rFonts w:cs="Times New Roman"/>
        </w:rPr>
      </w:pPr>
      <w:r w:rsidRPr="00E57359">
        <w:t>«</w:t>
      </w:r>
      <w:r w:rsidRPr="0024000E">
        <w:rPr>
          <w:rFonts w:cs="Times New Roman"/>
        </w:rPr>
        <w:t>Об исполнении п. 2 «б» перечня поручений Президента Российской Федерации от 16.01.2019 № Пр-38ГС «О создании в Ленинградской области «Ресурсного добровольческого центра»</w:t>
      </w:r>
    </w:p>
    <w:p w:rsidR="00E57359" w:rsidRPr="00227996" w:rsidRDefault="00E57359" w:rsidP="00E57359">
      <w:pPr>
        <w:spacing w:after="0"/>
        <w:ind w:firstLine="0"/>
        <w:jc w:val="center"/>
        <w:rPr>
          <w:b/>
        </w:rPr>
      </w:pPr>
      <w:bookmarkStart w:id="0" w:name="_GoBack"/>
      <w:bookmarkEnd w:id="0"/>
    </w:p>
    <w:p w:rsidR="00F10409" w:rsidRPr="00227996" w:rsidRDefault="00F10409" w:rsidP="00227996">
      <w:pPr>
        <w:ind w:firstLine="0"/>
      </w:pPr>
      <w:r w:rsidRPr="00227996">
        <w:t>C 2018 года темпы развития добровольчества в Российской Федерации вышли на качественно новый уровень. Уже с 2019 года в России реализуется Федеральный проект «Социальная активность», главным результатом которого станет вовлечение к 2030 году не менее 15% населения страны в системную добровольческую деятельность.</w:t>
      </w:r>
    </w:p>
    <w:p w:rsidR="00F10409" w:rsidRPr="00227996" w:rsidRDefault="00F10409" w:rsidP="00227996">
      <w:pPr>
        <w:ind w:firstLine="0"/>
      </w:pPr>
      <w:r w:rsidRPr="00227996">
        <w:t>2 марта 2020 года распоряжением Правительства Ленинградской области № 151-р создано государственное бюджетное учреждение Ленинградской области «Ресурсный добровольческий центр», который является соисполнителем проекта «Социальная активность» в Ленинградской области. В мае 2020 года Центр прошел государственную регистрацию, с июня приступил к активной работе.</w:t>
      </w:r>
    </w:p>
    <w:p w:rsidR="00F10409" w:rsidRPr="00227996" w:rsidRDefault="00F10409" w:rsidP="00227996">
      <w:pPr>
        <w:ind w:firstLine="0"/>
      </w:pPr>
      <w:r w:rsidRPr="00227996">
        <w:t>Миссия Ресурсного добровольческого центра - развитие и поддержка</w:t>
      </w:r>
      <w:r w:rsidR="006C41E3" w:rsidRPr="00227996">
        <w:t xml:space="preserve"> истиной культуры </w:t>
      </w:r>
      <w:proofErr w:type="spellStart"/>
      <w:r w:rsidR="006C41E3" w:rsidRPr="00227996">
        <w:t>волонтерства</w:t>
      </w:r>
      <w:proofErr w:type="spellEnd"/>
      <w:r w:rsidR="006C41E3" w:rsidRPr="00227996">
        <w:t>, которая достигается посредством реализации основных целей Центра:</w:t>
      </w:r>
    </w:p>
    <w:p w:rsidR="006C41E3" w:rsidRPr="00227996" w:rsidRDefault="006C41E3" w:rsidP="00227996">
      <w:pPr>
        <w:pStyle w:val="a3"/>
        <w:numPr>
          <w:ilvl w:val="0"/>
          <w:numId w:val="7"/>
        </w:numPr>
      </w:pPr>
      <w:r w:rsidRPr="00227996">
        <w:t xml:space="preserve">популяризация добровольческой деятельности на территории всех муниципальных районов региона и системная работа по поддержке и развитию инфраструктуры волонтерских организаций и объединений </w:t>
      </w:r>
    </w:p>
    <w:p w:rsidR="006C41E3" w:rsidRPr="00227996" w:rsidRDefault="00F10409" w:rsidP="00227996">
      <w:pPr>
        <w:pStyle w:val="a3"/>
        <w:numPr>
          <w:ilvl w:val="0"/>
          <w:numId w:val="7"/>
        </w:numPr>
      </w:pPr>
      <w:r w:rsidRPr="00227996">
        <w:t xml:space="preserve">формирование у молодежи активной жизненной позиции, гражданских и </w:t>
      </w:r>
      <w:r w:rsidR="006C41E3" w:rsidRPr="00227996">
        <w:t xml:space="preserve">нравственных качеств, </w:t>
      </w:r>
      <w:r w:rsidRPr="00227996">
        <w:t xml:space="preserve">вовлечение молодежи в добровольческую </w:t>
      </w:r>
      <w:r w:rsidR="006C41E3" w:rsidRPr="00227996">
        <w:t xml:space="preserve">деятельность </w:t>
      </w:r>
    </w:p>
    <w:p w:rsidR="006C41E3" w:rsidRPr="00227996" w:rsidRDefault="006C41E3" w:rsidP="00227996">
      <w:pPr>
        <w:pStyle w:val="a3"/>
        <w:numPr>
          <w:ilvl w:val="0"/>
          <w:numId w:val="7"/>
        </w:numPr>
      </w:pPr>
      <w:r w:rsidRPr="00227996">
        <w:t>защита прав волонтёров</w:t>
      </w:r>
    </w:p>
    <w:p w:rsidR="0063612C" w:rsidRPr="00227996" w:rsidRDefault="0063612C" w:rsidP="00227996">
      <w:pPr>
        <w:ind w:firstLine="0"/>
      </w:pPr>
      <w:r w:rsidRPr="00227996">
        <w:t xml:space="preserve">В марте 2021 года Ресурсный добровольческий центр прошел сертификацию Ассоциации волонтерских центров на соответствие модели регионального ресурсного центра добровольчества. </w:t>
      </w:r>
    </w:p>
    <w:p w:rsidR="0063612C" w:rsidRPr="00227996" w:rsidRDefault="00F2335D" w:rsidP="00227996">
      <w:pPr>
        <w:ind w:firstLine="0"/>
      </w:pPr>
      <w:r w:rsidRPr="00227996">
        <w:t xml:space="preserve">По итогам работы сертификационной комиссии </w:t>
      </w:r>
      <w:r w:rsidR="0063612C" w:rsidRPr="00227996">
        <w:t xml:space="preserve">Центр определен как профессиональная организация, осуществляющая комплекс организационных, консультационных, методических услуг в сфере добровольческой деятельности в соответствии с задачами </w:t>
      </w:r>
      <w:proofErr w:type="spellStart"/>
      <w:r w:rsidR="0063612C" w:rsidRPr="00227996">
        <w:t>социальноэкономического</w:t>
      </w:r>
      <w:proofErr w:type="spellEnd"/>
      <w:r w:rsidR="0063612C" w:rsidRPr="00227996">
        <w:t xml:space="preserve"> развития субъекта и с целью повышения общественно полезной занятости населения и эффективного использования добровольческих ресурсов.</w:t>
      </w:r>
    </w:p>
    <w:p w:rsidR="00F2335D" w:rsidRPr="00227996" w:rsidRDefault="00F2335D" w:rsidP="00227996">
      <w:pPr>
        <w:ind w:firstLine="0"/>
      </w:pPr>
      <w:r w:rsidRPr="00227996">
        <w:t>По результатам мониторинга эффективности деятельности организаций</w:t>
      </w:r>
      <w:r w:rsidR="00900C1E" w:rsidRPr="00227996">
        <w:t>,</w:t>
      </w:r>
      <w:r w:rsidRPr="00227996">
        <w:t xml:space="preserve"> членов Ассоциации волонтерских центров</w:t>
      </w:r>
      <w:r w:rsidR="00900C1E" w:rsidRPr="00227996">
        <w:t>,</w:t>
      </w:r>
      <w:r w:rsidRPr="00227996">
        <w:t xml:space="preserve"> ГБУ ЛО «Ресурсный добровольческий центр»</w:t>
      </w:r>
      <w:r w:rsidR="00900C1E" w:rsidRPr="00227996">
        <w:t xml:space="preserve"> попал в ТОП-10 лучших ресурсных центров добровольчества в России.</w:t>
      </w:r>
    </w:p>
    <w:p w:rsidR="00900C1E" w:rsidRPr="00227996" w:rsidRDefault="00900C1E" w:rsidP="00227996">
      <w:pPr>
        <w:ind w:firstLine="0"/>
      </w:pPr>
      <w:r w:rsidRPr="00227996">
        <w:lastRenderedPageBreak/>
        <w:t>Основные направления деятельности Ресурсного добровольческого центра:</w:t>
      </w:r>
    </w:p>
    <w:p w:rsidR="00900C1E" w:rsidRPr="00227996" w:rsidRDefault="00900C1E" w:rsidP="00227996">
      <w:pPr>
        <w:pStyle w:val="a3"/>
        <w:numPr>
          <w:ilvl w:val="0"/>
          <w:numId w:val="6"/>
        </w:numPr>
      </w:pPr>
      <w:r w:rsidRPr="00227996">
        <w:t xml:space="preserve">Организация, проведение и техническое обеспечение областных и межрегиональных мероприятий в сфере развития </w:t>
      </w:r>
      <w:proofErr w:type="spellStart"/>
      <w:r w:rsidRPr="00227996">
        <w:t>волонтерства</w:t>
      </w:r>
      <w:proofErr w:type="spellEnd"/>
      <w:r w:rsidRPr="00227996">
        <w:t>;</w:t>
      </w:r>
    </w:p>
    <w:p w:rsidR="00900C1E" w:rsidRPr="00227996" w:rsidRDefault="00900C1E" w:rsidP="00227996">
      <w:pPr>
        <w:pStyle w:val="a3"/>
        <w:numPr>
          <w:ilvl w:val="0"/>
          <w:numId w:val="6"/>
        </w:numPr>
      </w:pPr>
      <w:r w:rsidRPr="00227996">
        <w:t>информационная и методическая поддержка некоммерческих организаций, общественных объединений и органов местного самоуправления, участвующих в развитии добровольческого движения на территории Ленинградской области;</w:t>
      </w:r>
    </w:p>
    <w:p w:rsidR="00900C1E" w:rsidRPr="00227996" w:rsidRDefault="00900C1E" w:rsidP="00227996">
      <w:pPr>
        <w:pStyle w:val="a3"/>
        <w:numPr>
          <w:ilvl w:val="0"/>
          <w:numId w:val="6"/>
        </w:numPr>
      </w:pPr>
      <w:r w:rsidRPr="00227996">
        <w:t>информационное обеспечение мероприятий в сфере развития добровольчества (</w:t>
      </w:r>
      <w:proofErr w:type="spellStart"/>
      <w:r w:rsidRPr="00227996">
        <w:t>волонтерства</w:t>
      </w:r>
      <w:proofErr w:type="spellEnd"/>
      <w:r w:rsidRPr="00227996">
        <w:t>) на территории Ленинградской области;</w:t>
      </w:r>
    </w:p>
    <w:p w:rsidR="00900C1E" w:rsidRPr="00227996" w:rsidRDefault="00900C1E" w:rsidP="00227996">
      <w:pPr>
        <w:pStyle w:val="a3"/>
        <w:numPr>
          <w:ilvl w:val="0"/>
          <w:numId w:val="6"/>
        </w:numPr>
      </w:pPr>
      <w:r w:rsidRPr="00227996">
        <w:t>развитие локальных сообществ региона, как инструмент</w:t>
      </w:r>
      <w:r w:rsidR="00A0656B" w:rsidRPr="00227996">
        <w:t>а</w:t>
      </w:r>
      <w:r w:rsidRPr="00227996">
        <w:t xml:space="preserve"> </w:t>
      </w:r>
      <w:r w:rsidR="00A0656B" w:rsidRPr="00227996">
        <w:t>развития и продвижения добровольческих инициатив;</w:t>
      </w:r>
    </w:p>
    <w:p w:rsidR="00900C1E" w:rsidRPr="00227996" w:rsidRDefault="00900C1E" w:rsidP="00227996">
      <w:pPr>
        <w:pStyle w:val="a3"/>
        <w:numPr>
          <w:ilvl w:val="0"/>
          <w:numId w:val="6"/>
        </w:numPr>
      </w:pPr>
      <w:r w:rsidRPr="00227996">
        <w:t>организация взаимодействия, обучения и обмена опытом между государственными и общественными учреждениями, организациями и объединениями, органами исполнительной власти и местного самоуправления Ленинградской области в реализации деятельности по развитию добровольчества (</w:t>
      </w:r>
      <w:proofErr w:type="spellStart"/>
      <w:r w:rsidRPr="00227996">
        <w:t>волонтерства</w:t>
      </w:r>
      <w:proofErr w:type="spellEnd"/>
      <w:r w:rsidRPr="00227996">
        <w:t>)</w:t>
      </w:r>
    </w:p>
    <w:p w:rsidR="00900C1E" w:rsidRPr="00227996" w:rsidRDefault="00900C1E" w:rsidP="00227996">
      <w:pPr>
        <w:pStyle w:val="a3"/>
        <w:numPr>
          <w:ilvl w:val="0"/>
          <w:numId w:val="6"/>
        </w:numPr>
      </w:pPr>
      <w:r w:rsidRPr="00227996">
        <w:t>разработка</w:t>
      </w:r>
      <w:r w:rsidR="00A0656B" w:rsidRPr="00227996">
        <w:t xml:space="preserve"> и внедрение</w:t>
      </w:r>
      <w:r w:rsidRPr="00227996">
        <w:t xml:space="preserve"> рекламных кампаний</w:t>
      </w:r>
      <w:r w:rsidR="00A0656B" w:rsidRPr="00227996">
        <w:t xml:space="preserve"> и инструментов продвижения добровольчества в регионе на платформах и интернет ресурсах</w:t>
      </w:r>
    </w:p>
    <w:p w:rsidR="00A0656B" w:rsidRPr="00227996" w:rsidRDefault="00A0656B" w:rsidP="00227996">
      <w:pPr>
        <w:ind w:firstLine="0"/>
      </w:pPr>
      <w:r w:rsidRPr="00227996">
        <w:t>Важным направлением работы Ресурсного добровольческого центра является организация волонтерского сопровождения мероприятий регионального, межрегионального, окружного, всероссийского, международного уровней, проводимых на территории Ленинградской области</w:t>
      </w:r>
    </w:p>
    <w:p w:rsidR="00A0656B" w:rsidRPr="00227996" w:rsidRDefault="00A0656B" w:rsidP="00227996">
      <w:pPr>
        <w:ind w:firstLine="0"/>
      </w:pPr>
      <w:r w:rsidRPr="00227996">
        <w:t xml:space="preserve">Уникальный опыт организации волонтерской деятельности был приобретен во время пандемии новой </w:t>
      </w:r>
      <w:proofErr w:type="spellStart"/>
      <w:r w:rsidRPr="00227996">
        <w:t>коронавирусной</w:t>
      </w:r>
      <w:proofErr w:type="spellEnd"/>
      <w:r w:rsidRPr="00227996">
        <w:t xml:space="preserve"> инфекции COVID-19. В России с марта 2020 года запущена Всероссийская акция взаимопомощи «Мы вместе».</w:t>
      </w:r>
    </w:p>
    <w:p w:rsidR="00C50C6E" w:rsidRPr="00227996" w:rsidRDefault="00C50C6E" w:rsidP="00227996">
      <w:pPr>
        <w:ind w:firstLine="0"/>
      </w:pPr>
      <w:r w:rsidRPr="00227996">
        <w:t>Региональный штаб Всероссийской акции взаимопомощи пожилым людям, маломобильным гражданам и медицинским сотрудникам #Мы</w:t>
      </w:r>
      <w:proofErr w:type="gramStart"/>
      <w:r w:rsidRPr="00227996">
        <w:t xml:space="preserve"> В</w:t>
      </w:r>
      <w:proofErr w:type="gramEnd"/>
      <w:r w:rsidRPr="00227996">
        <w:t xml:space="preserve">месте находится на базе ГБУ ЛО "Ресурсный добровольческий центр" и осуществляет координационную деятельность на территории региона. </w:t>
      </w:r>
    </w:p>
    <w:p w:rsidR="00C50C6E" w:rsidRPr="00227996" w:rsidRDefault="00C50C6E" w:rsidP="00227996">
      <w:pPr>
        <w:ind w:firstLine="0"/>
      </w:pPr>
      <w:r w:rsidRPr="00227996">
        <w:t>За 2021 год отработано 2823 заявки, 760 волонтёров Акции ежедневно помогают жителям, нуждающимся в помощи.</w:t>
      </w:r>
    </w:p>
    <w:p w:rsidR="00C31E73" w:rsidRPr="00227996" w:rsidRDefault="00C50C6E" w:rsidP="00227996">
      <w:pPr>
        <w:ind w:firstLine="0"/>
      </w:pPr>
      <w:r w:rsidRPr="00227996">
        <w:t xml:space="preserve">С 26 апреля по 30 мая проходило Всероссийское онлайн голосование по выбору общественных территорий, планируемых к благоустройству в 2022 году. Ресурсный добровольческий центр осуществлял работу по организации регионального волонтерского штаба проекта. На протяжении месяца каждый день более 400 </w:t>
      </w:r>
      <w:r w:rsidR="00C31E73" w:rsidRPr="00227996">
        <w:t>добровольцев</w:t>
      </w:r>
      <w:r w:rsidRPr="00227996">
        <w:t xml:space="preserve"> в регионе помогали жителям городов голосовать за проекты благоустройства в 27 городских поселениях Ленинградской области.</w:t>
      </w:r>
      <w:r w:rsidR="00C31E73" w:rsidRPr="00227996">
        <w:t xml:space="preserve"> Благодаря работе волонтеров было собрано более 30 тысяч голосов, что составляет треть от общего числа голосов.</w:t>
      </w:r>
    </w:p>
    <w:p w:rsidR="00C31E73" w:rsidRPr="00227996" w:rsidRDefault="00C31E73" w:rsidP="00227996">
      <w:pPr>
        <w:ind w:firstLine="0"/>
      </w:pPr>
    </w:p>
    <w:p w:rsidR="00C50C6E" w:rsidRPr="00227996" w:rsidRDefault="00C31E73" w:rsidP="00227996">
      <w:pPr>
        <w:ind w:firstLine="0"/>
      </w:pPr>
      <w:r w:rsidRPr="00227996">
        <w:t>В октябре 2021 года на территории Российской Федерации пройдёт Всероссийская перепись населения. Ресурсный добровольческий центр уже запустил работу по организации регионального волонтерского корпуса Переписи. Более 200 добровольцев будут помогать гражданам в Многофункциональных центрах предоставления государственных и муниципальных услуг (МФЦ) и на выездных переписных участках.</w:t>
      </w:r>
    </w:p>
    <w:p w:rsidR="00521CB8" w:rsidRPr="00227996" w:rsidRDefault="000B2E1F" w:rsidP="00227996">
      <w:pPr>
        <w:ind w:firstLine="0"/>
      </w:pPr>
      <w:r w:rsidRPr="00227996">
        <w:t>В исполнении Перечня поручений Президента Российской Федерации от 16 января 2019 года по итогам заседания Государственного совета Российской Федерации утвержден план взаимодействия органов исполнительной власти Ленинградской области по развитию добровольчества на 2020 – 2024 годы.</w:t>
      </w:r>
      <w:r w:rsidR="00E6261F" w:rsidRPr="00227996">
        <w:t xml:space="preserve"> </w:t>
      </w:r>
      <w:r w:rsidR="00521CB8" w:rsidRPr="00227996">
        <w:t xml:space="preserve">Это стало отправной точкой для внесения изменений в положения </w:t>
      </w:r>
      <w:r w:rsidR="00227996" w:rsidRPr="00227996">
        <w:t>комитетов органов администраций муниципальных образований, отвечающих за развитие добровольческой деятельности. Ресурсный добровольческий центр, являясь региональным координатором волонтерских программ, оказывает методическую поддержку по настройке экосистемы</w:t>
      </w:r>
      <w:r w:rsidR="00521CB8" w:rsidRPr="00227996">
        <w:t xml:space="preserve"> взаимодействия органов исполнительной власти и волонтерских объединений </w:t>
      </w:r>
      <w:r w:rsidR="00227996" w:rsidRPr="00227996">
        <w:t xml:space="preserve">в муниципальных районах </w:t>
      </w:r>
      <w:r w:rsidR="00521CB8" w:rsidRPr="00227996">
        <w:t>Ленинградской области</w:t>
      </w:r>
      <w:r w:rsidR="00227996" w:rsidRPr="00227996">
        <w:t xml:space="preserve">. </w:t>
      </w:r>
    </w:p>
    <w:p w:rsidR="00F86D0A" w:rsidRPr="00227996" w:rsidRDefault="00F86D0A" w:rsidP="00227996">
      <w:pPr>
        <w:ind w:firstLine="0"/>
      </w:pPr>
      <w:r w:rsidRPr="00227996">
        <w:t xml:space="preserve">Одним из важных направлений деятельности Ресурсного добровольческого центра в 2021 году стало взаимодействие с бизнесом и развитие корпоративного </w:t>
      </w:r>
      <w:proofErr w:type="spellStart"/>
      <w:r w:rsidRPr="00227996">
        <w:t>волонтерства</w:t>
      </w:r>
      <w:proofErr w:type="spellEnd"/>
      <w:r w:rsidRPr="00227996">
        <w:t xml:space="preserve">. В рамках реализации соглашения между Национальным советом по развитию корпоративного </w:t>
      </w:r>
      <w:proofErr w:type="spellStart"/>
      <w:r w:rsidRPr="00227996">
        <w:t>волонтёрства</w:t>
      </w:r>
      <w:proofErr w:type="spellEnd"/>
      <w:r w:rsidRPr="00227996">
        <w:t xml:space="preserve"> и по итогам первого заседания обновленного состава Совета по вопросам добровольчества (</w:t>
      </w:r>
      <w:proofErr w:type="spellStart"/>
      <w:r w:rsidRPr="00227996">
        <w:t>волонтерства</w:t>
      </w:r>
      <w:proofErr w:type="spellEnd"/>
      <w:r w:rsidRPr="00227996">
        <w:t>) при Губернаторе Ленинградской области, состоялась совместная высадка аллеи «Мы</w:t>
      </w:r>
      <w:proofErr w:type="gramStart"/>
      <w:r w:rsidRPr="00227996">
        <w:t xml:space="preserve"> В</w:t>
      </w:r>
      <w:proofErr w:type="gramEnd"/>
      <w:r w:rsidRPr="00227996">
        <w:t>месте». В мероприятии приняли участие представители крупных компаний: аффилированные компании «Филип Моррис Интернэшнл» в России, ООО «</w:t>
      </w:r>
      <w:proofErr w:type="spellStart"/>
      <w:r w:rsidRPr="00227996">
        <w:t>Амрест</w:t>
      </w:r>
      <w:proofErr w:type="spellEnd"/>
      <w:r w:rsidRPr="00227996">
        <w:t xml:space="preserve">», </w:t>
      </w:r>
      <w:proofErr w:type="spellStart"/>
      <w:r w:rsidRPr="00227996">
        <w:t>Икеа</w:t>
      </w:r>
      <w:proofErr w:type="spellEnd"/>
      <w:r w:rsidRPr="00227996">
        <w:t xml:space="preserve">, группа компаний </w:t>
      </w:r>
      <w:proofErr w:type="spellStart"/>
      <w:r w:rsidRPr="00227996">
        <w:t>Редмонд</w:t>
      </w:r>
      <w:proofErr w:type="spellEnd"/>
      <w:r w:rsidRPr="00227996">
        <w:t xml:space="preserve">, </w:t>
      </w:r>
      <w:proofErr w:type="spellStart"/>
      <w:r w:rsidRPr="00227996">
        <w:t>Леруа</w:t>
      </w:r>
      <w:proofErr w:type="spellEnd"/>
      <w:r w:rsidRPr="00227996">
        <w:t xml:space="preserve"> </w:t>
      </w:r>
      <w:proofErr w:type="spellStart"/>
      <w:r w:rsidRPr="00227996">
        <w:t>Мерлен</w:t>
      </w:r>
      <w:proofErr w:type="spellEnd"/>
      <w:r w:rsidRPr="00227996">
        <w:t>.</w:t>
      </w:r>
    </w:p>
    <w:p w:rsidR="002844FD" w:rsidRPr="00227996" w:rsidRDefault="002844FD" w:rsidP="00227996">
      <w:pPr>
        <w:ind w:firstLine="0"/>
      </w:pPr>
      <w:r w:rsidRPr="00227996">
        <w:t xml:space="preserve">Все проекты и программы Ресурсного добровольческого центра проходят обязательную регистрацию на главном портале для развития </w:t>
      </w:r>
      <w:proofErr w:type="spellStart"/>
      <w:r w:rsidRPr="00227996">
        <w:t>волонтерства</w:t>
      </w:r>
      <w:proofErr w:type="spellEnd"/>
      <w:r w:rsidRPr="00227996">
        <w:t xml:space="preserve"> страны DOBRO.RU. Кроме этого Центр проводит работу по популяризации портала среди некоммерческих организаций, общественных объединений и органов местного самоуправления, участвующих в </w:t>
      </w:r>
      <w:r w:rsidR="00521CB8" w:rsidRPr="00227996">
        <w:t>реализации добровольческих программ</w:t>
      </w:r>
      <w:r w:rsidRPr="00227996">
        <w:t xml:space="preserve">, создается система муниципальных ресурсных центров для </w:t>
      </w:r>
      <w:r w:rsidR="00521CB8" w:rsidRPr="00227996">
        <w:t xml:space="preserve">поддержания </w:t>
      </w:r>
      <w:r w:rsidRPr="00227996">
        <w:t>единого вектора развития добровольчества в регионе.</w:t>
      </w:r>
    </w:p>
    <w:p w:rsidR="00F86D0A" w:rsidRPr="00227996" w:rsidRDefault="002844FD" w:rsidP="00227996">
      <w:pPr>
        <w:ind w:firstLine="0"/>
      </w:pPr>
      <w:r w:rsidRPr="00227996">
        <w:t>Вчера количество зарегистрированных</w:t>
      </w:r>
      <w:r w:rsidR="00521CB8" w:rsidRPr="00227996">
        <w:t xml:space="preserve"> </w:t>
      </w:r>
      <w:r w:rsidRPr="00227996">
        <w:t xml:space="preserve">от Ленинградской области добровольцев </w:t>
      </w:r>
      <w:r w:rsidR="00521CB8" w:rsidRPr="00227996">
        <w:t>на портале DOBRO.RU превысило 11 тысяч человек.</w:t>
      </w:r>
    </w:p>
    <w:p w:rsidR="002844FD" w:rsidRPr="00227996" w:rsidRDefault="002844FD" w:rsidP="00227996">
      <w:pPr>
        <w:ind w:firstLine="0"/>
      </w:pPr>
    </w:p>
    <w:sectPr w:rsidR="002844FD" w:rsidRPr="00227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272C"/>
    <w:multiLevelType w:val="hybridMultilevel"/>
    <w:tmpl w:val="FF40D978"/>
    <w:lvl w:ilvl="0" w:tplc="3AB0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3553DA"/>
    <w:multiLevelType w:val="hybridMultilevel"/>
    <w:tmpl w:val="AF889400"/>
    <w:lvl w:ilvl="0" w:tplc="CB201F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F5E6EE3"/>
    <w:multiLevelType w:val="hybridMultilevel"/>
    <w:tmpl w:val="7CE82FFE"/>
    <w:lvl w:ilvl="0" w:tplc="3AB0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61571B"/>
    <w:multiLevelType w:val="hybridMultilevel"/>
    <w:tmpl w:val="C0E6E7AA"/>
    <w:lvl w:ilvl="0" w:tplc="3AB0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207DF7"/>
    <w:multiLevelType w:val="hybridMultilevel"/>
    <w:tmpl w:val="7F6AA71E"/>
    <w:lvl w:ilvl="0" w:tplc="3B2C725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7F79090D"/>
    <w:multiLevelType w:val="hybridMultilevel"/>
    <w:tmpl w:val="D44A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93"/>
    <w:rsid w:val="00026D44"/>
    <w:rsid w:val="000B2E1F"/>
    <w:rsid w:val="00227996"/>
    <w:rsid w:val="002844FD"/>
    <w:rsid w:val="00521CB8"/>
    <w:rsid w:val="00553973"/>
    <w:rsid w:val="0063612C"/>
    <w:rsid w:val="006C41E3"/>
    <w:rsid w:val="007E17C8"/>
    <w:rsid w:val="00900C1E"/>
    <w:rsid w:val="009B1593"/>
    <w:rsid w:val="00A0656B"/>
    <w:rsid w:val="00B85721"/>
    <w:rsid w:val="00C31E73"/>
    <w:rsid w:val="00C50C6E"/>
    <w:rsid w:val="00E35479"/>
    <w:rsid w:val="00E57359"/>
    <w:rsid w:val="00E6261F"/>
    <w:rsid w:val="00F10409"/>
    <w:rsid w:val="00F2335D"/>
    <w:rsid w:val="00F8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44"/>
    <w:pPr>
      <w:spacing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479"/>
    <w:pPr>
      <w:ind w:left="720"/>
      <w:contextualSpacing/>
    </w:pPr>
  </w:style>
  <w:style w:type="character" w:styleId="a4">
    <w:name w:val="Emphasis"/>
    <w:basedOn w:val="a0"/>
    <w:uiPriority w:val="20"/>
    <w:qFormat/>
    <w:rsid w:val="00C31E73"/>
    <w:rPr>
      <w:i/>
      <w:iCs/>
    </w:rPr>
  </w:style>
  <w:style w:type="character" w:styleId="a5">
    <w:name w:val="Hyperlink"/>
    <w:basedOn w:val="a0"/>
    <w:uiPriority w:val="99"/>
    <w:semiHidden/>
    <w:unhideWhenUsed/>
    <w:rsid w:val="00F86D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44"/>
    <w:pPr>
      <w:spacing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479"/>
    <w:pPr>
      <w:ind w:left="720"/>
      <w:contextualSpacing/>
    </w:pPr>
  </w:style>
  <w:style w:type="character" w:styleId="a4">
    <w:name w:val="Emphasis"/>
    <w:basedOn w:val="a0"/>
    <w:uiPriority w:val="20"/>
    <w:qFormat/>
    <w:rsid w:val="00C31E73"/>
    <w:rPr>
      <w:i/>
      <w:iCs/>
    </w:rPr>
  </w:style>
  <w:style w:type="character" w:styleId="a5">
    <w:name w:val="Hyperlink"/>
    <w:basedOn w:val="a0"/>
    <w:uiPriority w:val="99"/>
    <w:semiHidden/>
    <w:unhideWhenUsed/>
    <w:rsid w:val="00F86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7367">
      <w:bodyDiv w:val="1"/>
      <w:marLeft w:val="0"/>
      <w:marRight w:val="0"/>
      <w:marTop w:val="0"/>
      <w:marBottom w:val="0"/>
      <w:divBdr>
        <w:top w:val="none" w:sz="0" w:space="0" w:color="auto"/>
        <w:left w:val="none" w:sz="0" w:space="0" w:color="auto"/>
        <w:bottom w:val="none" w:sz="0" w:space="0" w:color="auto"/>
        <w:right w:val="none" w:sz="0" w:space="0" w:color="auto"/>
      </w:divBdr>
    </w:div>
    <w:div w:id="67120809">
      <w:bodyDiv w:val="1"/>
      <w:marLeft w:val="0"/>
      <w:marRight w:val="0"/>
      <w:marTop w:val="0"/>
      <w:marBottom w:val="0"/>
      <w:divBdr>
        <w:top w:val="none" w:sz="0" w:space="0" w:color="auto"/>
        <w:left w:val="none" w:sz="0" w:space="0" w:color="auto"/>
        <w:bottom w:val="none" w:sz="0" w:space="0" w:color="auto"/>
        <w:right w:val="none" w:sz="0" w:space="0" w:color="auto"/>
      </w:divBdr>
    </w:div>
    <w:div w:id="325059288">
      <w:bodyDiv w:val="1"/>
      <w:marLeft w:val="0"/>
      <w:marRight w:val="0"/>
      <w:marTop w:val="0"/>
      <w:marBottom w:val="0"/>
      <w:divBdr>
        <w:top w:val="none" w:sz="0" w:space="0" w:color="auto"/>
        <w:left w:val="none" w:sz="0" w:space="0" w:color="auto"/>
        <w:bottom w:val="none" w:sz="0" w:space="0" w:color="auto"/>
        <w:right w:val="none" w:sz="0" w:space="0" w:color="auto"/>
      </w:divBdr>
    </w:div>
    <w:div w:id="903100347">
      <w:bodyDiv w:val="1"/>
      <w:marLeft w:val="0"/>
      <w:marRight w:val="0"/>
      <w:marTop w:val="0"/>
      <w:marBottom w:val="0"/>
      <w:divBdr>
        <w:top w:val="none" w:sz="0" w:space="0" w:color="auto"/>
        <w:left w:val="none" w:sz="0" w:space="0" w:color="auto"/>
        <w:bottom w:val="none" w:sz="0" w:space="0" w:color="auto"/>
        <w:right w:val="none" w:sz="0" w:space="0" w:color="auto"/>
      </w:divBdr>
    </w:div>
    <w:div w:id="18147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Ресурсный Центр Зам</dc:creator>
  <cp:lastModifiedBy>Александр Вячеславович Моисеев</cp:lastModifiedBy>
  <cp:revision>4</cp:revision>
  <dcterms:created xsi:type="dcterms:W3CDTF">2021-07-28T12:25:00Z</dcterms:created>
  <dcterms:modified xsi:type="dcterms:W3CDTF">2022-09-01T14:21:00Z</dcterms:modified>
</cp:coreProperties>
</file>