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346" w:rsidRDefault="00A32346">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A32346" w:rsidRDefault="00A32346">
      <w:pPr>
        <w:pStyle w:val="ConsPlusNormal"/>
        <w:outlineLvl w:val="0"/>
      </w:pPr>
    </w:p>
    <w:p w:rsidR="00A32346" w:rsidRDefault="00A32346">
      <w:pPr>
        <w:pStyle w:val="ConsPlusTitle"/>
        <w:jc w:val="center"/>
        <w:outlineLvl w:val="0"/>
      </w:pPr>
      <w:r>
        <w:t>ПРАВИТЕЛЬСТВО ЛЕНИНГРАДСКОЙ ОБЛАСТИ</w:t>
      </w:r>
    </w:p>
    <w:p w:rsidR="00A32346" w:rsidRDefault="00A32346">
      <w:pPr>
        <w:pStyle w:val="ConsPlusTitle"/>
        <w:jc w:val="center"/>
      </w:pPr>
    </w:p>
    <w:p w:rsidR="00A32346" w:rsidRDefault="00A32346">
      <w:pPr>
        <w:pStyle w:val="ConsPlusTitle"/>
        <w:jc w:val="center"/>
      </w:pPr>
      <w:r>
        <w:t>ПОСТАНОВЛЕНИЕ</w:t>
      </w:r>
    </w:p>
    <w:p w:rsidR="00A32346" w:rsidRDefault="00A32346">
      <w:pPr>
        <w:pStyle w:val="ConsPlusTitle"/>
        <w:jc w:val="center"/>
      </w:pPr>
      <w:r>
        <w:t>от 1 ноября 2018 г. N 419</w:t>
      </w:r>
    </w:p>
    <w:p w:rsidR="00A32346" w:rsidRDefault="00A32346">
      <w:pPr>
        <w:pStyle w:val="ConsPlusTitle"/>
        <w:jc w:val="center"/>
      </w:pPr>
    </w:p>
    <w:p w:rsidR="00A32346" w:rsidRDefault="00A32346">
      <w:pPr>
        <w:pStyle w:val="ConsPlusTitle"/>
        <w:jc w:val="center"/>
      </w:pPr>
      <w:r>
        <w:t>ОБ УТВЕРЖДЕНИИ ПОЛОЖЕНИЯ О КОМИТЕТЕ ПО МОЛОДЕЖНОЙ ПОЛИТИКЕ</w:t>
      </w:r>
    </w:p>
    <w:p w:rsidR="00A32346" w:rsidRDefault="00A32346">
      <w:pPr>
        <w:pStyle w:val="ConsPlusTitle"/>
        <w:jc w:val="center"/>
      </w:pPr>
      <w:r>
        <w:t xml:space="preserve">ЛЕНИНГРАДСКОЙ ОБЛАСТИ И ПРИЗНАНИИ </w:t>
      </w:r>
      <w:proofErr w:type="gramStart"/>
      <w:r>
        <w:t>УТРАТИВШИМИ</w:t>
      </w:r>
      <w:proofErr w:type="gramEnd"/>
      <w:r>
        <w:t xml:space="preserve"> СИЛУ ОТДЕЛЬНЫХ</w:t>
      </w:r>
    </w:p>
    <w:p w:rsidR="00A32346" w:rsidRDefault="00A32346">
      <w:pPr>
        <w:pStyle w:val="ConsPlusTitle"/>
        <w:jc w:val="center"/>
      </w:pPr>
      <w:r>
        <w:t>ПОСТАНОВЛЕНИЙ ПРАВИТЕЛЬСТВА ЛЕНИНГРАДСКОЙ ОБЛАСТИ</w:t>
      </w:r>
    </w:p>
    <w:p w:rsidR="00A32346" w:rsidRDefault="00A323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323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32346" w:rsidRDefault="00A323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32346" w:rsidRDefault="00A323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32346" w:rsidRDefault="00A32346">
            <w:pPr>
              <w:pStyle w:val="ConsPlusNormal"/>
              <w:jc w:val="center"/>
            </w:pPr>
            <w:r>
              <w:rPr>
                <w:color w:val="392C69"/>
              </w:rPr>
              <w:t>Список изменяющих документов</w:t>
            </w:r>
          </w:p>
          <w:p w:rsidR="00A32346" w:rsidRDefault="00A32346">
            <w:pPr>
              <w:pStyle w:val="ConsPlusNormal"/>
              <w:jc w:val="center"/>
            </w:pPr>
            <w:proofErr w:type="gramStart"/>
            <w:r>
              <w:rPr>
                <w:color w:val="392C69"/>
              </w:rPr>
              <w:t>(в ред. Постановлений Правительства Ленинградской области</w:t>
            </w:r>
            <w:proofErr w:type="gramEnd"/>
          </w:p>
          <w:p w:rsidR="00A32346" w:rsidRDefault="00A32346">
            <w:pPr>
              <w:pStyle w:val="ConsPlusNormal"/>
              <w:jc w:val="center"/>
            </w:pPr>
            <w:r>
              <w:rPr>
                <w:color w:val="392C69"/>
              </w:rPr>
              <w:t xml:space="preserve">от 26.12.2018 </w:t>
            </w:r>
            <w:hyperlink r:id="rId6">
              <w:r>
                <w:rPr>
                  <w:color w:val="0000FF"/>
                </w:rPr>
                <w:t>N 519</w:t>
              </w:r>
            </w:hyperlink>
            <w:r>
              <w:rPr>
                <w:color w:val="392C69"/>
              </w:rPr>
              <w:t xml:space="preserve">, от 29.12.2018 </w:t>
            </w:r>
            <w:hyperlink r:id="rId7">
              <w:r>
                <w:rPr>
                  <w:color w:val="0000FF"/>
                </w:rPr>
                <w:t>N 531</w:t>
              </w:r>
            </w:hyperlink>
            <w:r>
              <w:rPr>
                <w:color w:val="392C69"/>
              </w:rPr>
              <w:t xml:space="preserve">, от 10.06.2019 </w:t>
            </w:r>
            <w:hyperlink r:id="rId8">
              <w:r>
                <w:rPr>
                  <w:color w:val="0000FF"/>
                </w:rPr>
                <w:t>N 269</w:t>
              </w:r>
            </w:hyperlink>
            <w:r>
              <w:rPr>
                <w:color w:val="392C69"/>
              </w:rPr>
              <w:t>,</w:t>
            </w:r>
          </w:p>
          <w:p w:rsidR="00A32346" w:rsidRDefault="00A32346">
            <w:pPr>
              <w:pStyle w:val="ConsPlusNormal"/>
              <w:jc w:val="center"/>
            </w:pPr>
            <w:r>
              <w:rPr>
                <w:color w:val="392C69"/>
              </w:rPr>
              <w:t xml:space="preserve">от 26.08.2019 </w:t>
            </w:r>
            <w:hyperlink r:id="rId9">
              <w:r>
                <w:rPr>
                  <w:color w:val="0000FF"/>
                </w:rPr>
                <w:t>N 394</w:t>
              </w:r>
            </w:hyperlink>
            <w:r>
              <w:rPr>
                <w:color w:val="392C69"/>
              </w:rPr>
              <w:t xml:space="preserve">, от 09.09.2019 </w:t>
            </w:r>
            <w:hyperlink r:id="rId10">
              <w:r>
                <w:rPr>
                  <w:color w:val="0000FF"/>
                </w:rPr>
                <w:t>N 414</w:t>
              </w:r>
            </w:hyperlink>
            <w:r>
              <w:rPr>
                <w:color w:val="392C69"/>
              </w:rPr>
              <w:t xml:space="preserve">, от 02.03.2020 </w:t>
            </w:r>
            <w:hyperlink r:id="rId11">
              <w:r>
                <w:rPr>
                  <w:color w:val="0000FF"/>
                </w:rPr>
                <w:t>N 91</w:t>
              </w:r>
            </w:hyperlink>
            <w:r>
              <w:rPr>
                <w:color w:val="392C69"/>
              </w:rPr>
              <w:t>,</w:t>
            </w:r>
          </w:p>
          <w:p w:rsidR="00A32346" w:rsidRDefault="00A32346">
            <w:pPr>
              <w:pStyle w:val="ConsPlusNormal"/>
              <w:jc w:val="center"/>
            </w:pPr>
            <w:r>
              <w:rPr>
                <w:color w:val="392C69"/>
              </w:rPr>
              <w:t xml:space="preserve">от 01.06.2020 </w:t>
            </w:r>
            <w:hyperlink r:id="rId12">
              <w:r>
                <w:rPr>
                  <w:color w:val="0000FF"/>
                </w:rPr>
                <w:t>N 357</w:t>
              </w:r>
            </w:hyperlink>
            <w:r>
              <w:rPr>
                <w:color w:val="392C69"/>
              </w:rPr>
              <w:t xml:space="preserve">, от 17.08.2020 </w:t>
            </w:r>
            <w:hyperlink r:id="rId13">
              <w:r>
                <w:rPr>
                  <w:color w:val="0000FF"/>
                </w:rPr>
                <w:t>N 581</w:t>
              </w:r>
            </w:hyperlink>
            <w:r>
              <w:rPr>
                <w:color w:val="392C69"/>
              </w:rPr>
              <w:t xml:space="preserve">, от 19.05.2021 </w:t>
            </w:r>
            <w:hyperlink r:id="rId14">
              <w:r>
                <w:rPr>
                  <w:color w:val="0000FF"/>
                </w:rPr>
                <w:t>N 274</w:t>
              </w:r>
            </w:hyperlink>
            <w:r>
              <w:rPr>
                <w:color w:val="392C69"/>
              </w:rPr>
              <w:t>,</w:t>
            </w:r>
          </w:p>
          <w:p w:rsidR="00A32346" w:rsidRDefault="00A32346">
            <w:pPr>
              <w:pStyle w:val="ConsPlusNormal"/>
              <w:jc w:val="center"/>
            </w:pPr>
            <w:r>
              <w:rPr>
                <w:color w:val="392C69"/>
              </w:rPr>
              <w:t xml:space="preserve">от 08.06.2021 </w:t>
            </w:r>
            <w:hyperlink r:id="rId15">
              <w:r>
                <w:rPr>
                  <w:color w:val="0000FF"/>
                </w:rPr>
                <w:t>N 354</w:t>
              </w:r>
            </w:hyperlink>
            <w:r>
              <w:rPr>
                <w:color w:val="392C69"/>
              </w:rPr>
              <w:t xml:space="preserve">, от 28.03.2022 </w:t>
            </w:r>
            <w:hyperlink r:id="rId16">
              <w:r>
                <w:rPr>
                  <w:color w:val="0000FF"/>
                </w:rPr>
                <w:t>N 190</w:t>
              </w:r>
            </w:hyperlink>
            <w:r>
              <w:rPr>
                <w:color w:val="392C69"/>
              </w:rPr>
              <w:t xml:space="preserve">, от 07.10.2022 </w:t>
            </w:r>
            <w:hyperlink r:id="rId17">
              <w:r>
                <w:rPr>
                  <w:color w:val="0000FF"/>
                </w:rPr>
                <w:t>N 709</w:t>
              </w:r>
            </w:hyperlink>
            <w:r>
              <w:rPr>
                <w:color w:val="392C69"/>
              </w:rPr>
              <w:t>,</w:t>
            </w:r>
          </w:p>
          <w:p w:rsidR="00A32346" w:rsidRDefault="00A32346">
            <w:pPr>
              <w:pStyle w:val="ConsPlusNormal"/>
              <w:jc w:val="center"/>
            </w:pPr>
            <w:r>
              <w:rPr>
                <w:color w:val="392C69"/>
              </w:rPr>
              <w:t xml:space="preserve">от 19.10.2022 </w:t>
            </w:r>
            <w:hyperlink r:id="rId18">
              <w:r>
                <w:rPr>
                  <w:color w:val="0000FF"/>
                </w:rPr>
                <w:t>N 751</w:t>
              </w:r>
            </w:hyperlink>
            <w:r>
              <w:rPr>
                <w:color w:val="392C69"/>
              </w:rPr>
              <w:t xml:space="preserve">, от 27.03.2023 </w:t>
            </w:r>
            <w:hyperlink r:id="rId19">
              <w:r>
                <w:rPr>
                  <w:color w:val="0000FF"/>
                </w:rPr>
                <w:t>N 199</w:t>
              </w:r>
            </w:hyperlink>
            <w:r>
              <w:rPr>
                <w:color w:val="392C69"/>
              </w:rPr>
              <w:t xml:space="preserve">, от 11.05.2023 </w:t>
            </w:r>
            <w:hyperlink r:id="rId20">
              <w:r>
                <w:rPr>
                  <w:color w:val="0000FF"/>
                </w:rPr>
                <w:t>N 300</w:t>
              </w:r>
            </w:hyperlink>
            <w:r>
              <w:rPr>
                <w:color w:val="392C69"/>
              </w:rPr>
              <w:t>,</w:t>
            </w:r>
          </w:p>
          <w:p w:rsidR="00A32346" w:rsidRDefault="00A32346">
            <w:pPr>
              <w:pStyle w:val="ConsPlusNormal"/>
              <w:jc w:val="center"/>
            </w:pPr>
            <w:r>
              <w:rPr>
                <w:color w:val="392C69"/>
              </w:rPr>
              <w:t xml:space="preserve">от 21.11.2023 </w:t>
            </w:r>
            <w:hyperlink r:id="rId21">
              <w:r>
                <w:rPr>
                  <w:color w:val="0000FF"/>
                </w:rPr>
                <w:t>N 825</w:t>
              </w:r>
            </w:hyperlink>
            <w:r>
              <w:rPr>
                <w:color w:val="392C69"/>
              </w:rPr>
              <w:t xml:space="preserve">, от 15.01.2024 </w:t>
            </w:r>
            <w:hyperlink r:id="rId22">
              <w:r>
                <w:rPr>
                  <w:color w:val="0000FF"/>
                </w:rPr>
                <w:t>N 6</w:t>
              </w:r>
            </w:hyperlink>
            <w:r>
              <w:rPr>
                <w:color w:val="392C69"/>
              </w:rPr>
              <w:t xml:space="preserve">, от 30.01.2024 </w:t>
            </w:r>
            <w:hyperlink r:id="rId23">
              <w:r>
                <w:rPr>
                  <w:color w:val="0000FF"/>
                </w:rPr>
                <w:t>N 63</w:t>
              </w:r>
            </w:hyperlink>
            <w:r>
              <w:rPr>
                <w:color w:val="392C69"/>
              </w:rPr>
              <w:t>,</w:t>
            </w:r>
          </w:p>
          <w:p w:rsidR="00A32346" w:rsidRDefault="00A32346">
            <w:pPr>
              <w:pStyle w:val="ConsPlusNormal"/>
              <w:jc w:val="center"/>
            </w:pPr>
            <w:r>
              <w:rPr>
                <w:color w:val="392C69"/>
              </w:rPr>
              <w:t xml:space="preserve">от 19.04.2024 </w:t>
            </w:r>
            <w:hyperlink r:id="rId24">
              <w:r>
                <w:rPr>
                  <w:color w:val="0000FF"/>
                </w:rPr>
                <w:t>N 259</w:t>
              </w:r>
            </w:hyperlink>
            <w:r>
              <w:rPr>
                <w:color w:val="392C69"/>
              </w:rPr>
              <w:t xml:space="preserve">, от 23.06.2025 </w:t>
            </w:r>
            <w:hyperlink r:id="rId25">
              <w:r>
                <w:rPr>
                  <w:color w:val="0000FF"/>
                </w:rPr>
                <w:t>N 547</w:t>
              </w:r>
            </w:hyperlink>
            <w:r>
              <w:rPr>
                <w:color w:val="392C69"/>
              </w:rPr>
              <w:t xml:space="preserve">, от 31.03.2026 </w:t>
            </w:r>
            <w:hyperlink r:id="rId26">
              <w:r>
                <w:rPr>
                  <w:color w:val="0000FF"/>
                </w:rPr>
                <w:t>N 262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32346" w:rsidRDefault="00A32346">
            <w:pPr>
              <w:pStyle w:val="ConsPlusNormal"/>
            </w:pPr>
          </w:p>
        </w:tc>
      </w:tr>
    </w:tbl>
    <w:p w:rsidR="00A32346" w:rsidRDefault="00A32346">
      <w:pPr>
        <w:pStyle w:val="ConsPlusNormal"/>
        <w:jc w:val="center"/>
      </w:pPr>
    </w:p>
    <w:p w:rsidR="00A32346" w:rsidRDefault="00A32346">
      <w:pPr>
        <w:pStyle w:val="ConsPlusNormal"/>
        <w:ind w:firstLine="540"/>
        <w:jc w:val="both"/>
      </w:pPr>
      <w:r>
        <w:t xml:space="preserve">В соответствии со </w:t>
      </w:r>
      <w:hyperlink r:id="rId27">
        <w:r>
          <w:rPr>
            <w:color w:val="0000FF"/>
          </w:rPr>
          <w:t>статьями 38</w:t>
        </w:r>
      </w:hyperlink>
      <w:r>
        <w:t xml:space="preserve"> и </w:t>
      </w:r>
      <w:hyperlink r:id="rId28">
        <w:r>
          <w:rPr>
            <w:color w:val="0000FF"/>
          </w:rPr>
          <w:t>40</w:t>
        </w:r>
      </w:hyperlink>
      <w:r>
        <w:t xml:space="preserve"> Устава Ленинградской области и в целях приведения нормативных правовых актов Ленинградской области в соответствие с действующим законодательством Правительство Ленинградской области постановляет:</w:t>
      </w:r>
    </w:p>
    <w:p w:rsidR="00A32346" w:rsidRDefault="00A32346">
      <w:pPr>
        <w:pStyle w:val="ConsPlusNormal"/>
        <w:jc w:val="both"/>
      </w:pPr>
      <w:r>
        <w:t xml:space="preserve">(преамбула в ред. </w:t>
      </w:r>
      <w:hyperlink r:id="rId29">
        <w:r>
          <w:rPr>
            <w:color w:val="0000FF"/>
          </w:rPr>
          <w:t>Постановления</w:t>
        </w:r>
      </w:hyperlink>
      <w:r>
        <w:t xml:space="preserve"> Правительства Ленинградской области от 30.01.2024 N 63)</w:t>
      </w:r>
    </w:p>
    <w:p w:rsidR="00A32346" w:rsidRDefault="00A32346">
      <w:pPr>
        <w:pStyle w:val="ConsPlusNormal"/>
        <w:ind w:firstLine="540"/>
        <w:jc w:val="both"/>
      </w:pPr>
    </w:p>
    <w:p w:rsidR="00A32346" w:rsidRDefault="00A32346">
      <w:pPr>
        <w:pStyle w:val="ConsPlusNormal"/>
        <w:ind w:firstLine="540"/>
        <w:jc w:val="both"/>
      </w:pPr>
      <w:r>
        <w:t xml:space="preserve">1. Утвердить </w:t>
      </w:r>
      <w:hyperlink w:anchor="P42">
        <w:r>
          <w:rPr>
            <w:color w:val="0000FF"/>
          </w:rPr>
          <w:t>Положение</w:t>
        </w:r>
      </w:hyperlink>
      <w:r>
        <w:t xml:space="preserve"> о комитете по молодежной политике Ленинградской области согласно приложению 1.</w:t>
      </w:r>
    </w:p>
    <w:p w:rsidR="00A32346" w:rsidRDefault="00A32346">
      <w:pPr>
        <w:pStyle w:val="ConsPlusNormal"/>
        <w:spacing w:before="220"/>
        <w:ind w:firstLine="540"/>
        <w:jc w:val="both"/>
      </w:pPr>
      <w:r>
        <w:t xml:space="preserve">2. Признать утратившими силу отдельные постановления Правительства Ленинградской области согласно </w:t>
      </w:r>
      <w:hyperlink w:anchor="P248">
        <w:r>
          <w:rPr>
            <w:color w:val="0000FF"/>
          </w:rPr>
          <w:t>приложению 2</w:t>
        </w:r>
      </w:hyperlink>
      <w:r>
        <w:t>.</w:t>
      </w:r>
    </w:p>
    <w:p w:rsidR="00A32346" w:rsidRDefault="00A32346">
      <w:pPr>
        <w:pStyle w:val="ConsPlusNormal"/>
        <w:spacing w:before="220"/>
        <w:ind w:firstLine="540"/>
        <w:jc w:val="both"/>
      </w:pPr>
      <w:r>
        <w:t xml:space="preserve">3. </w:t>
      </w:r>
      <w:proofErr w:type="gramStart"/>
      <w:r>
        <w:t>Контроль за</w:t>
      </w:r>
      <w:proofErr w:type="gramEnd"/>
      <w:r>
        <w:t xml:space="preserve"> исполнением постановления возложить на вице-губернатора Ленинградской области по внутренней политике.</w:t>
      </w:r>
    </w:p>
    <w:p w:rsidR="00A32346" w:rsidRDefault="00A32346">
      <w:pPr>
        <w:pStyle w:val="ConsPlusNormal"/>
        <w:jc w:val="both"/>
      </w:pPr>
      <w:r>
        <w:t>(</w:t>
      </w:r>
      <w:proofErr w:type="gramStart"/>
      <w:r>
        <w:t>п</w:t>
      </w:r>
      <w:proofErr w:type="gramEnd"/>
      <w:r>
        <w:t xml:space="preserve">. 3 в ред. </w:t>
      </w:r>
      <w:hyperlink r:id="rId30">
        <w:r>
          <w:rPr>
            <w:color w:val="0000FF"/>
          </w:rPr>
          <w:t>Постановления</w:t>
        </w:r>
      </w:hyperlink>
      <w:r>
        <w:t xml:space="preserve"> Правительства Ленинградской области от 31.03.2026 N 262)</w:t>
      </w:r>
    </w:p>
    <w:p w:rsidR="00A32346" w:rsidRDefault="00A32346">
      <w:pPr>
        <w:pStyle w:val="ConsPlusNormal"/>
        <w:spacing w:before="220"/>
        <w:ind w:firstLine="540"/>
        <w:jc w:val="both"/>
      </w:pPr>
      <w:r>
        <w:t>4. Настоящее постановление вступает в силу со дня официального опубликования.</w:t>
      </w:r>
    </w:p>
    <w:p w:rsidR="00A32346" w:rsidRDefault="00A32346">
      <w:pPr>
        <w:pStyle w:val="ConsPlusNormal"/>
      </w:pPr>
    </w:p>
    <w:p w:rsidR="00A32346" w:rsidRDefault="00A32346">
      <w:pPr>
        <w:pStyle w:val="ConsPlusNormal"/>
        <w:jc w:val="right"/>
      </w:pPr>
      <w:r>
        <w:t>Губернатор</w:t>
      </w:r>
    </w:p>
    <w:p w:rsidR="00A32346" w:rsidRDefault="00A32346">
      <w:pPr>
        <w:pStyle w:val="ConsPlusNormal"/>
        <w:jc w:val="right"/>
      </w:pPr>
      <w:r>
        <w:t>Ленинградской области</w:t>
      </w:r>
    </w:p>
    <w:p w:rsidR="00A32346" w:rsidRDefault="00A32346">
      <w:pPr>
        <w:pStyle w:val="ConsPlusNormal"/>
        <w:jc w:val="right"/>
      </w:pPr>
      <w:proofErr w:type="spellStart"/>
      <w:r>
        <w:t>А.Дрозденко</w:t>
      </w:r>
      <w:proofErr w:type="spellEnd"/>
    </w:p>
    <w:p w:rsidR="00A32346" w:rsidRDefault="00A32346">
      <w:pPr>
        <w:pStyle w:val="ConsPlusNormal"/>
        <w:jc w:val="right"/>
      </w:pPr>
    </w:p>
    <w:p w:rsidR="00A32346" w:rsidRDefault="00A32346">
      <w:pPr>
        <w:pStyle w:val="ConsPlusNormal"/>
        <w:jc w:val="right"/>
      </w:pPr>
    </w:p>
    <w:p w:rsidR="00A32346" w:rsidRDefault="00A32346">
      <w:pPr>
        <w:pStyle w:val="ConsPlusNormal"/>
        <w:jc w:val="right"/>
      </w:pPr>
    </w:p>
    <w:p w:rsidR="00A32346" w:rsidRDefault="00A32346">
      <w:pPr>
        <w:pStyle w:val="ConsPlusNormal"/>
        <w:jc w:val="right"/>
      </w:pPr>
    </w:p>
    <w:p w:rsidR="00A32346" w:rsidRDefault="00A32346">
      <w:pPr>
        <w:pStyle w:val="ConsPlusNormal"/>
        <w:jc w:val="right"/>
      </w:pPr>
    </w:p>
    <w:p w:rsidR="00A32346" w:rsidRDefault="00A32346">
      <w:pPr>
        <w:pStyle w:val="ConsPlusNormal"/>
        <w:jc w:val="right"/>
        <w:outlineLvl w:val="0"/>
      </w:pPr>
      <w:r>
        <w:t>УТВЕРЖДЕНО</w:t>
      </w:r>
    </w:p>
    <w:p w:rsidR="00A32346" w:rsidRDefault="00A32346">
      <w:pPr>
        <w:pStyle w:val="ConsPlusNormal"/>
        <w:jc w:val="right"/>
      </w:pPr>
      <w:r>
        <w:t>постановлением Правительства</w:t>
      </w:r>
    </w:p>
    <w:p w:rsidR="00A32346" w:rsidRDefault="00A32346">
      <w:pPr>
        <w:pStyle w:val="ConsPlusNormal"/>
        <w:jc w:val="right"/>
      </w:pPr>
      <w:r>
        <w:t>Ленинградской области</w:t>
      </w:r>
    </w:p>
    <w:p w:rsidR="00A32346" w:rsidRDefault="00A32346">
      <w:pPr>
        <w:pStyle w:val="ConsPlusNormal"/>
        <w:jc w:val="right"/>
      </w:pPr>
      <w:r>
        <w:t>от 01.11.2018 N 419</w:t>
      </w:r>
    </w:p>
    <w:p w:rsidR="00A32346" w:rsidRDefault="00A32346">
      <w:pPr>
        <w:pStyle w:val="ConsPlusNormal"/>
        <w:jc w:val="right"/>
      </w:pPr>
      <w:r>
        <w:t>(приложение 1)</w:t>
      </w:r>
    </w:p>
    <w:p w:rsidR="00A32346" w:rsidRDefault="00A32346">
      <w:pPr>
        <w:pStyle w:val="ConsPlusNormal"/>
        <w:jc w:val="right"/>
      </w:pPr>
    </w:p>
    <w:p w:rsidR="00A32346" w:rsidRDefault="00A32346">
      <w:pPr>
        <w:pStyle w:val="ConsPlusTitle"/>
        <w:jc w:val="center"/>
      </w:pPr>
      <w:bookmarkStart w:id="0" w:name="P42"/>
      <w:bookmarkEnd w:id="0"/>
      <w:r>
        <w:t>ПОЛОЖЕНИЕ</w:t>
      </w:r>
    </w:p>
    <w:p w:rsidR="00A32346" w:rsidRDefault="00A32346">
      <w:pPr>
        <w:pStyle w:val="ConsPlusTitle"/>
        <w:jc w:val="center"/>
      </w:pPr>
      <w:r>
        <w:lastRenderedPageBreak/>
        <w:t>О КОМИТЕТЕ ПО МОЛОДЕЖНОЙ ПОЛИТИКЕ ЛЕНИНГРАДСКОЙ ОБЛАСТИ</w:t>
      </w:r>
    </w:p>
    <w:p w:rsidR="00A32346" w:rsidRDefault="00A323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323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32346" w:rsidRDefault="00A323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32346" w:rsidRDefault="00A323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32346" w:rsidRDefault="00A32346">
            <w:pPr>
              <w:pStyle w:val="ConsPlusNormal"/>
              <w:jc w:val="center"/>
            </w:pPr>
            <w:r>
              <w:rPr>
                <w:color w:val="392C69"/>
              </w:rPr>
              <w:t>Список изменяющих документов</w:t>
            </w:r>
          </w:p>
          <w:p w:rsidR="00A32346" w:rsidRDefault="00A32346">
            <w:pPr>
              <w:pStyle w:val="ConsPlusNormal"/>
              <w:jc w:val="center"/>
            </w:pPr>
            <w:proofErr w:type="gramStart"/>
            <w:r>
              <w:rPr>
                <w:color w:val="392C69"/>
              </w:rPr>
              <w:t>(в ред. Постановлений Правительства Ленинградской области</w:t>
            </w:r>
            <w:proofErr w:type="gramEnd"/>
          </w:p>
          <w:p w:rsidR="00A32346" w:rsidRDefault="00A32346">
            <w:pPr>
              <w:pStyle w:val="ConsPlusNormal"/>
              <w:jc w:val="center"/>
            </w:pPr>
            <w:r>
              <w:rPr>
                <w:color w:val="392C69"/>
              </w:rPr>
              <w:t xml:space="preserve">от 26.12.2018 </w:t>
            </w:r>
            <w:hyperlink r:id="rId31">
              <w:r>
                <w:rPr>
                  <w:color w:val="0000FF"/>
                </w:rPr>
                <w:t>N 519</w:t>
              </w:r>
            </w:hyperlink>
            <w:r>
              <w:rPr>
                <w:color w:val="392C69"/>
              </w:rPr>
              <w:t xml:space="preserve">, от 29.12.2018 </w:t>
            </w:r>
            <w:hyperlink r:id="rId32">
              <w:r>
                <w:rPr>
                  <w:color w:val="0000FF"/>
                </w:rPr>
                <w:t>N 531</w:t>
              </w:r>
            </w:hyperlink>
            <w:r>
              <w:rPr>
                <w:color w:val="392C69"/>
              </w:rPr>
              <w:t xml:space="preserve">, от 26.08.2019 </w:t>
            </w:r>
            <w:hyperlink r:id="rId33">
              <w:r>
                <w:rPr>
                  <w:color w:val="0000FF"/>
                </w:rPr>
                <w:t>N 394</w:t>
              </w:r>
            </w:hyperlink>
            <w:r>
              <w:rPr>
                <w:color w:val="392C69"/>
              </w:rPr>
              <w:t>,</w:t>
            </w:r>
          </w:p>
          <w:p w:rsidR="00A32346" w:rsidRDefault="00A32346">
            <w:pPr>
              <w:pStyle w:val="ConsPlusNormal"/>
              <w:jc w:val="center"/>
            </w:pPr>
            <w:r>
              <w:rPr>
                <w:color w:val="392C69"/>
              </w:rPr>
              <w:t xml:space="preserve">от 09.09.2019 </w:t>
            </w:r>
            <w:hyperlink r:id="rId34">
              <w:r>
                <w:rPr>
                  <w:color w:val="0000FF"/>
                </w:rPr>
                <w:t>N 414</w:t>
              </w:r>
            </w:hyperlink>
            <w:r>
              <w:rPr>
                <w:color w:val="392C69"/>
              </w:rPr>
              <w:t xml:space="preserve">, от 02.03.2020 </w:t>
            </w:r>
            <w:hyperlink r:id="rId35">
              <w:r>
                <w:rPr>
                  <w:color w:val="0000FF"/>
                </w:rPr>
                <w:t>N 91</w:t>
              </w:r>
            </w:hyperlink>
            <w:r>
              <w:rPr>
                <w:color w:val="392C69"/>
              </w:rPr>
              <w:t xml:space="preserve">, от 01.06.2020 </w:t>
            </w:r>
            <w:hyperlink r:id="rId36">
              <w:r>
                <w:rPr>
                  <w:color w:val="0000FF"/>
                </w:rPr>
                <w:t>N 357</w:t>
              </w:r>
            </w:hyperlink>
            <w:r>
              <w:rPr>
                <w:color w:val="392C69"/>
              </w:rPr>
              <w:t>,</w:t>
            </w:r>
          </w:p>
          <w:p w:rsidR="00A32346" w:rsidRDefault="00A32346">
            <w:pPr>
              <w:pStyle w:val="ConsPlusNormal"/>
              <w:jc w:val="center"/>
            </w:pPr>
            <w:r>
              <w:rPr>
                <w:color w:val="392C69"/>
              </w:rPr>
              <w:t xml:space="preserve">от 17.08.2020 </w:t>
            </w:r>
            <w:hyperlink r:id="rId37">
              <w:r>
                <w:rPr>
                  <w:color w:val="0000FF"/>
                </w:rPr>
                <w:t>N 581</w:t>
              </w:r>
            </w:hyperlink>
            <w:r>
              <w:rPr>
                <w:color w:val="392C69"/>
              </w:rPr>
              <w:t xml:space="preserve">, от 19.05.2021 </w:t>
            </w:r>
            <w:hyperlink r:id="rId38">
              <w:r>
                <w:rPr>
                  <w:color w:val="0000FF"/>
                </w:rPr>
                <w:t>N 274</w:t>
              </w:r>
            </w:hyperlink>
            <w:r>
              <w:rPr>
                <w:color w:val="392C69"/>
              </w:rPr>
              <w:t xml:space="preserve">, от 08.06.2021 </w:t>
            </w:r>
            <w:hyperlink r:id="rId39">
              <w:r>
                <w:rPr>
                  <w:color w:val="0000FF"/>
                </w:rPr>
                <w:t>N 354</w:t>
              </w:r>
            </w:hyperlink>
            <w:r>
              <w:rPr>
                <w:color w:val="392C69"/>
              </w:rPr>
              <w:t>,</w:t>
            </w:r>
          </w:p>
          <w:p w:rsidR="00A32346" w:rsidRDefault="00A32346">
            <w:pPr>
              <w:pStyle w:val="ConsPlusNormal"/>
              <w:jc w:val="center"/>
            </w:pPr>
            <w:r>
              <w:rPr>
                <w:color w:val="392C69"/>
              </w:rPr>
              <w:t xml:space="preserve">от 28.03.2022 </w:t>
            </w:r>
            <w:hyperlink r:id="rId40">
              <w:r>
                <w:rPr>
                  <w:color w:val="0000FF"/>
                </w:rPr>
                <w:t>N 190</w:t>
              </w:r>
            </w:hyperlink>
            <w:r>
              <w:rPr>
                <w:color w:val="392C69"/>
              </w:rPr>
              <w:t xml:space="preserve">, от 07.10.2022 </w:t>
            </w:r>
            <w:hyperlink r:id="rId41">
              <w:r>
                <w:rPr>
                  <w:color w:val="0000FF"/>
                </w:rPr>
                <w:t>N 709</w:t>
              </w:r>
            </w:hyperlink>
            <w:r>
              <w:rPr>
                <w:color w:val="392C69"/>
              </w:rPr>
              <w:t xml:space="preserve">, от 19.10.2022 </w:t>
            </w:r>
            <w:hyperlink r:id="rId42">
              <w:r>
                <w:rPr>
                  <w:color w:val="0000FF"/>
                </w:rPr>
                <w:t>N 751</w:t>
              </w:r>
            </w:hyperlink>
            <w:r>
              <w:rPr>
                <w:color w:val="392C69"/>
              </w:rPr>
              <w:t>,</w:t>
            </w:r>
          </w:p>
          <w:p w:rsidR="00A32346" w:rsidRDefault="00A32346">
            <w:pPr>
              <w:pStyle w:val="ConsPlusNormal"/>
              <w:jc w:val="center"/>
            </w:pPr>
            <w:r>
              <w:rPr>
                <w:color w:val="392C69"/>
              </w:rPr>
              <w:t xml:space="preserve">от 27.03.2023 </w:t>
            </w:r>
            <w:hyperlink r:id="rId43">
              <w:r>
                <w:rPr>
                  <w:color w:val="0000FF"/>
                </w:rPr>
                <w:t>N 199</w:t>
              </w:r>
            </w:hyperlink>
            <w:r>
              <w:rPr>
                <w:color w:val="392C69"/>
              </w:rPr>
              <w:t xml:space="preserve">, от 11.05.2023 </w:t>
            </w:r>
            <w:hyperlink r:id="rId44">
              <w:r>
                <w:rPr>
                  <w:color w:val="0000FF"/>
                </w:rPr>
                <w:t>N 300</w:t>
              </w:r>
            </w:hyperlink>
            <w:r>
              <w:rPr>
                <w:color w:val="392C69"/>
              </w:rPr>
              <w:t xml:space="preserve">, от 21.11.2023 </w:t>
            </w:r>
            <w:hyperlink r:id="rId45">
              <w:r>
                <w:rPr>
                  <w:color w:val="0000FF"/>
                </w:rPr>
                <w:t>N 825</w:t>
              </w:r>
            </w:hyperlink>
            <w:r>
              <w:rPr>
                <w:color w:val="392C69"/>
              </w:rPr>
              <w:t>,</w:t>
            </w:r>
          </w:p>
          <w:p w:rsidR="00A32346" w:rsidRDefault="00A32346">
            <w:pPr>
              <w:pStyle w:val="ConsPlusNormal"/>
              <w:jc w:val="center"/>
            </w:pPr>
            <w:r>
              <w:rPr>
                <w:color w:val="392C69"/>
              </w:rPr>
              <w:t xml:space="preserve">от 15.01.2024 </w:t>
            </w:r>
            <w:hyperlink r:id="rId46">
              <w:r>
                <w:rPr>
                  <w:color w:val="0000FF"/>
                </w:rPr>
                <w:t>N 6</w:t>
              </w:r>
            </w:hyperlink>
            <w:r>
              <w:rPr>
                <w:color w:val="392C69"/>
              </w:rPr>
              <w:t xml:space="preserve">, от 30.01.2024 </w:t>
            </w:r>
            <w:hyperlink r:id="rId47">
              <w:r>
                <w:rPr>
                  <w:color w:val="0000FF"/>
                </w:rPr>
                <w:t>N 63</w:t>
              </w:r>
            </w:hyperlink>
            <w:r>
              <w:rPr>
                <w:color w:val="392C69"/>
              </w:rPr>
              <w:t xml:space="preserve">, от 19.04.2024 </w:t>
            </w:r>
            <w:hyperlink r:id="rId48">
              <w:r>
                <w:rPr>
                  <w:color w:val="0000FF"/>
                </w:rPr>
                <w:t>N 259</w:t>
              </w:r>
            </w:hyperlink>
            <w:r>
              <w:rPr>
                <w:color w:val="392C69"/>
              </w:rPr>
              <w:t>,</w:t>
            </w:r>
          </w:p>
          <w:p w:rsidR="00A32346" w:rsidRDefault="00A32346">
            <w:pPr>
              <w:pStyle w:val="ConsPlusNormal"/>
              <w:jc w:val="center"/>
            </w:pPr>
            <w:r>
              <w:rPr>
                <w:color w:val="392C69"/>
              </w:rPr>
              <w:t xml:space="preserve">от 23.06.2025 </w:t>
            </w:r>
            <w:hyperlink r:id="rId49">
              <w:r>
                <w:rPr>
                  <w:color w:val="0000FF"/>
                </w:rPr>
                <w:t>N 547</w:t>
              </w:r>
            </w:hyperlink>
            <w:r>
              <w:rPr>
                <w:color w:val="392C69"/>
              </w:rPr>
              <w:t xml:space="preserve">, от 31.03.2026 </w:t>
            </w:r>
            <w:hyperlink r:id="rId50">
              <w:r>
                <w:rPr>
                  <w:color w:val="0000FF"/>
                </w:rPr>
                <w:t>N 262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32346" w:rsidRDefault="00A32346">
            <w:pPr>
              <w:pStyle w:val="ConsPlusNormal"/>
            </w:pPr>
          </w:p>
        </w:tc>
      </w:tr>
    </w:tbl>
    <w:p w:rsidR="00A32346" w:rsidRDefault="00A32346">
      <w:pPr>
        <w:pStyle w:val="ConsPlusNormal"/>
      </w:pPr>
    </w:p>
    <w:p w:rsidR="00A32346" w:rsidRDefault="00A32346">
      <w:pPr>
        <w:pStyle w:val="ConsPlusTitle"/>
        <w:jc w:val="center"/>
        <w:outlineLvl w:val="1"/>
      </w:pPr>
      <w:r>
        <w:t>1. Общие положения</w:t>
      </w:r>
    </w:p>
    <w:p w:rsidR="00A32346" w:rsidRDefault="00A32346">
      <w:pPr>
        <w:pStyle w:val="ConsPlusNormal"/>
        <w:jc w:val="center"/>
      </w:pPr>
    </w:p>
    <w:p w:rsidR="00A32346" w:rsidRDefault="00A32346">
      <w:pPr>
        <w:pStyle w:val="ConsPlusNormal"/>
        <w:ind w:firstLine="540"/>
        <w:jc w:val="both"/>
      </w:pPr>
      <w:r>
        <w:t>1.1. Комитет по молодежной политике Ленинградской области (далее - Комитет) является отраслевым органом исполнительной власти Ленинградской области и структурным элементом Администрации Ленинградской области.</w:t>
      </w:r>
    </w:p>
    <w:p w:rsidR="00A32346" w:rsidRDefault="00A32346">
      <w:pPr>
        <w:pStyle w:val="ConsPlusNormal"/>
        <w:spacing w:before="220"/>
        <w:ind w:firstLine="540"/>
        <w:jc w:val="both"/>
      </w:pPr>
      <w:r>
        <w:t>Комитет в пределах своей компетенции осуществляет деятельность с учетом приоритета целей и задач по содействию развитию конкуренции на товарных рынках в установленной сфере деятельности.</w:t>
      </w:r>
    </w:p>
    <w:p w:rsidR="00A32346" w:rsidRDefault="00A32346">
      <w:pPr>
        <w:pStyle w:val="ConsPlusNormal"/>
        <w:jc w:val="both"/>
      </w:pPr>
      <w:r>
        <w:t>(</w:t>
      </w:r>
      <w:proofErr w:type="gramStart"/>
      <w:r>
        <w:t>а</w:t>
      </w:r>
      <w:proofErr w:type="gramEnd"/>
      <w:r>
        <w:t xml:space="preserve">бзац введен </w:t>
      </w:r>
      <w:hyperlink r:id="rId51">
        <w:r>
          <w:rPr>
            <w:color w:val="0000FF"/>
          </w:rPr>
          <w:t>Постановлением</w:t>
        </w:r>
      </w:hyperlink>
      <w:r>
        <w:t xml:space="preserve"> Правительства Ленинградской области от 26.12.2018 N 519)</w:t>
      </w:r>
    </w:p>
    <w:p w:rsidR="00A32346" w:rsidRDefault="00A32346">
      <w:pPr>
        <w:pStyle w:val="ConsPlusNormal"/>
        <w:spacing w:before="220"/>
        <w:ind w:firstLine="540"/>
        <w:jc w:val="both"/>
      </w:pPr>
      <w:r>
        <w:t>Комитет является уполномоченным органом исполнительной власти Ленинградской области, осуществляющим государственное управление и реализацию полномочий Ленинградской области в сфере молодежной политики.</w:t>
      </w:r>
    </w:p>
    <w:p w:rsidR="00A32346" w:rsidRDefault="00A32346">
      <w:pPr>
        <w:pStyle w:val="ConsPlusNormal"/>
        <w:jc w:val="both"/>
      </w:pPr>
      <w:r>
        <w:t xml:space="preserve">(абзац введен </w:t>
      </w:r>
      <w:hyperlink r:id="rId52">
        <w:r>
          <w:rPr>
            <w:color w:val="0000FF"/>
          </w:rPr>
          <w:t>Постановлением</w:t>
        </w:r>
      </w:hyperlink>
      <w:r>
        <w:t xml:space="preserve"> Правительства Ленинградской области от 27.03.2023 N 199)</w:t>
      </w:r>
    </w:p>
    <w:p w:rsidR="00A32346" w:rsidRDefault="00A32346">
      <w:pPr>
        <w:pStyle w:val="ConsPlusNormal"/>
        <w:spacing w:before="220"/>
        <w:ind w:firstLine="540"/>
        <w:jc w:val="both"/>
      </w:pPr>
      <w:r>
        <w:t xml:space="preserve">1.2. В своей деятельности Комитет руководствуется </w:t>
      </w:r>
      <w:hyperlink r:id="rId53">
        <w:r>
          <w:rPr>
            <w:color w:val="0000FF"/>
          </w:rPr>
          <w:t>Конституцией</w:t>
        </w:r>
      </w:hyperlink>
      <w:r>
        <w:t xml:space="preserve"> Российской Федерации, федеральными конституционными законами, федеральными законами, правовыми актами Президента Российской Федерации, правовыми актами Правительства Российской Федерации, правовыми актами федеральных органов управления молодежной политикой, </w:t>
      </w:r>
      <w:hyperlink r:id="rId54">
        <w:r>
          <w:rPr>
            <w:color w:val="0000FF"/>
          </w:rPr>
          <w:t>Уставом</w:t>
        </w:r>
      </w:hyperlink>
      <w:r>
        <w:t xml:space="preserve"> Ленинградской области, областными законами, правовыми актами Губернатора Ленинградской области и правовыми актами Правительства Ленинградской области, а также настоящим Положением.</w:t>
      </w:r>
    </w:p>
    <w:p w:rsidR="00A32346" w:rsidRDefault="00A32346">
      <w:pPr>
        <w:pStyle w:val="ConsPlusNormal"/>
        <w:spacing w:before="220"/>
        <w:ind w:firstLine="540"/>
        <w:jc w:val="both"/>
      </w:pPr>
      <w:r>
        <w:t xml:space="preserve">1.3. </w:t>
      </w:r>
      <w:proofErr w:type="gramStart"/>
      <w:r>
        <w:t>Комитет осуществляет деятельность во взаимодействии с федеральными органами государственной власти, территориальными органами федеральных органов исполнительной власти, органами исполнительной власти Ленинградской области, Законодательным собранием Ленинградской области, иными государственными органами Ленинградской области, органами государственной власти иных субъектов Российской Федерации, органами местного самоуправления, с международными организациями, общественными и иными организациями, должностными лицами указанных органов и организаций, а также с гражданами по вопросам компетенции</w:t>
      </w:r>
      <w:proofErr w:type="gramEnd"/>
      <w:r>
        <w:t xml:space="preserve"> Комитета.</w:t>
      </w:r>
    </w:p>
    <w:p w:rsidR="00A32346" w:rsidRDefault="00A32346">
      <w:pPr>
        <w:pStyle w:val="ConsPlusNormal"/>
        <w:spacing w:before="220"/>
        <w:ind w:firstLine="540"/>
        <w:jc w:val="both"/>
      </w:pPr>
      <w:r>
        <w:t>1.4. Комитет обладает правами юридического лица в объеме, необходимом для реализации его полномочий, имеет печать, штампы, бланки и вывеску со своим наименованием и изображением герба Ленинградской области.</w:t>
      </w:r>
    </w:p>
    <w:p w:rsidR="00A32346" w:rsidRDefault="00A32346">
      <w:pPr>
        <w:pStyle w:val="ConsPlusNormal"/>
        <w:spacing w:before="220"/>
        <w:ind w:firstLine="540"/>
        <w:jc w:val="both"/>
      </w:pPr>
      <w:r>
        <w:t>1.5. Финансирование деятельности Комитета, в том числе материально-техническое обеспечение, осуществляется в установленном порядке за счет средств областного бюджета Ленинградской области.</w:t>
      </w:r>
    </w:p>
    <w:p w:rsidR="00A32346" w:rsidRDefault="00A32346">
      <w:pPr>
        <w:pStyle w:val="ConsPlusNormal"/>
        <w:spacing w:before="220"/>
        <w:ind w:firstLine="540"/>
        <w:jc w:val="both"/>
      </w:pPr>
      <w:r>
        <w:t xml:space="preserve">1.6. Комитет находится по адресу: 191124, Санкт-Петербург, внутригородское </w:t>
      </w:r>
      <w:r>
        <w:lastRenderedPageBreak/>
        <w:t>муниципальное образование Санкт-Петербурга муниципальный округ Смольнинское, площадь Растрелли, дом 2, строение 1.</w:t>
      </w:r>
    </w:p>
    <w:p w:rsidR="00A32346" w:rsidRDefault="00A32346">
      <w:pPr>
        <w:pStyle w:val="ConsPlusNormal"/>
        <w:jc w:val="both"/>
      </w:pPr>
      <w:r>
        <w:t xml:space="preserve">(п. 1.6 в ред. </w:t>
      </w:r>
      <w:hyperlink r:id="rId55">
        <w:r>
          <w:rPr>
            <w:color w:val="0000FF"/>
          </w:rPr>
          <w:t>Постановления</w:t>
        </w:r>
      </w:hyperlink>
      <w:r>
        <w:t xml:space="preserve"> Правительства Ленинградской области от 11.05.2023 N 300)</w:t>
      </w:r>
    </w:p>
    <w:p w:rsidR="00A32346" w:rsidRDefault="00A32346">
      <w:pPr>
        <w:pStyle w:val="ConsPlusNormal"/>
      </w:pPr>
    </w:p>
    <w:p w:rsidR="00A32346" w:rsidRDefault="00A32346">
      <w:pPr>
        <w:pStyle w:val="ConsPlusTitle"/>
        <w:jc w:val="center"/>
        <w:outlineLvl w:val="1"/>
      </w:pPr>
      <w:r>
        <w:t>2. Полномочия и функции Комитета</w:t>
      </w:r>
    </w:p>
    <w:p w:rsidR="00A32346" w:rsidRDefault="00A32346">
      <w:pPr>
        <w:pStyle w:val="ConsPlusNormal"/>
        <w:jc w:val="center"/>
      </w:pPr>
    </w:p>
    <w:p w:rsidR="00A32346" w:rsidRDefault="00A32346">
      <w:pPr>
        <w:pStyle w:val="ConsPlusNormal"/>
        <w:jc w:val="center"/>
      </w:pPr>
      <w:proofErr w:type="gramStart"/>
      <w:r>
        <w:t xml:space="preserve">(в ред. </w:t>
      </w:r>
      <w:hyperlink r:id="rId56">
        <w:r>
          <w:rPr>
            <w:color w:val="0000FF"/>
          </w:rPr>
          <w:t>Постановления</w:t>
        </w:r>
      </w:hyperlink>
      <w:r>
        <w:t xml:space="preserve"> Правительства Ленинградской области</w:t>
      </w:r>
      <w:proofErr w:type="gramEnd"/>
    </w:p>
    <w:p w:rsidR="00A32346" w:rsidRDefault="00A32346">
      <w:pPr>
        <w:pStyle w:val="ConsPlusNormal"/>
        <w:jc w:val="center"/>
      </w:pPr>
      <w:r>
        <w:t>от 23.06.2025 N 547)</w:t>
      </w:r>
    </w:p>
    <w:p w:rsidR="00A32346" w:rsidRDefault="00A32346">
      <w:pPr>
        <w:pStyle w:val="ConsPlusNormal"/>
        <w:jc w:val="center"/>
      </w:pPr>
    </w:p>
    <w:p w:rsidR="00A32346" w:rsidRDefault="00A32346">
      <w:pPr>
        <w:pStyle w:val="ConsPlusNormal"/>
        <w:ind w:firstLine="540"/>
        <w:jc w:val="both"/>
      </w:pPr>
      <w:r>
        <w:t>В сфере молодежной политики, патриотического и духовно-нравственного воспитания молодежи, профилактики асоциального поведения молодежи:</w:t>
      </w:r>
    </w:p>
    <w:p w:rsidR="00A32346" w:rsidRDefault="00A32346">
      <w:pPr>
        <w:pStyle w:val="ConsPlusNormal"/>
        <w:spacing w:before="220"/>
        <w:ind w:firstLine="540"/>
        <w:jc w:val="both"/>
      </w:pPr>
      <w:r>
        <w:t>2.1. Осуществление региональных и межмуниципальных программ и мероприятий по работе с молодежью.</w:t>
      </w:r>
    </w:p>
    <w:p w:rsidR="00A32346" w:rsidRDefault="00A32346">
      <w:pPr>
        <w:pStyle w:val="ConsPlusNormal"/>
        <w:spacing w:before="220"/>
        <w:ind w:firstLine="540"/>
        <w:jc w:val="both"/>
      </w:pPr>
      <w:r>
        <w:t>2.2. Оказание организационной, информационной и методической поддержки молодежным общественным объединениям и организациям, осуществляющим деятельность, направленную на реализацию молодежной политики в Российской Федерации, и органам молодежного самоуправления при органах государственной власти.</w:t>
      </w:r>
    </w:p>
    <w:p w:rsidR="00A32346" w:rsidRDefault="00A32346">
      <w:pPr>
        <w:pStyle w:val="ConsPlusNormal"/>
        <w:spacing w:before="220"/>
        <w:ind w:firstLine="540"/>
        <w:jc w:val="both"/>
      </w:pPr>
      <w:r>
        <w:t>2.3. Участие в установленном федеральным законодательством и областным законодательством порядке в финансовой поддержке на конкурсной основе молодежных проектов и инициатив.</w:t>
      </w:r>
    </w:p>
    <w:p w:rsidR="00A32346" w:rsidRDefault="00A32346">
      <w:pPr>
        <w:pStyle w:val="ConsPlusNormal"/>
        <w:spacing w:before="220"/>
        <w:ind w:firstLine="540"/>
        <w:jc w:val="both"/>
      </w:pPr>
      <w:r>
        <w:t>Поддержка проектов молодежного, школьного и студенческого инициативного бюджетирования.</w:t>
      </w:r>
    </w:p>
    <w:p w:rsidR="00A32346" w:rsidRDefault="00A32346">
      <w:pPr>
        <w:pStyle w:val="ConsPlusNormal"/>
        <w:jc w:val="both"/>
      </w:pPr>
      <w:r>
        <w:t xml:space="preserve">(п. 2.3 в ред. </w:t>
      </w:r>
      <w:hyperlink r:id="rId57">
        <w:r>
          <w:rPr>
            <w:color w:val="0000FF"/>
          </w:rPr>
          <w:t>Постановления</w:t>
        </w:r>
      </w:hyperlink>
      <w:r>
        <w:t xml:space="preserve"> Правительства Ленинградской области от 31.03.2026 N 262)</w:t>
      </w:r>
    </w:p>
    <w:p w:rsidR="00A32346" w:rsidRDefault="00A32346">
      <w:pPr>
        <w:pStyle w:val="ConsPlusNormal"/>
        <w:spacing w:before="220"/>
        <w:ind w:firstLine="540"/>
        <w:jc w:val="both"/>
      </w:pPr>
      <w:r>
        <w:t>2.4. Организация подготовки специалистов по работе с молодежью, осуществляющих деятельность на территории Ленинградской области, в пределах средств областного бюджета Ленинградской области, выделяемых на указанные цели.</w:t>
      </w:r>
    </w:p>
    <w:p w:rsidR="00A32346" w:rsidRDefault="00A32346">
      <w:pPr>
        <w:pStyle w:val="ConsPlusNormal"/>
        <w:spacing w:before="220"/>
        <w:ind w:firstLine="540"/>
        <w:jc w:val="both"/>
      </w:pPr>
      <w:r>
        <w:t>2.5. Участие в федеральных, межрегиональных, региональных, межмуниципальных и муниципальных мероприятиях, способствующих реализации молодежной политики.</w:t>
      </w:r>
    </w:p>
    <w:p w:rsidR="00A32346" w:rsidRDefault="00A32346">
      <w:pPr>
        <w:pStyle w:val="ConsPlusNormal"/>
        <w:spacing w:before="220"/>
        <w:ind w:firstLine="540"/>
        <w:jc w:val="both"/>
      </w:pPr>
      <w:r>
        <w:t>2.6. Организация и осуществление мониторинга реализации молодежной политики на территории Ленинградской области, в том числе мониторинга эффективности патриотического воспитания и духовно-нравственного воспитания молодежи на территории Ленинградской области.</w:t>
      </w:r>
    </w:p>
    <w:p w:rsidR="00A32346" w:rsidRDefault="00A32346">
      <w:pPr>
        <w:pStyle w:val="ConsPlusNormal"/>
        <w:spacing w:before="220"/>
        <w:ind w:firstLine="540"/>
        <w:jc w:val="both"/>
      </w:pPr>
      <w:r>
        <w:t>2.7. Содействие участию молодежи в добровольческой (волонтерской) деятельности.</w:t>
      </w:r>
    </w:p>
    <w:p w:rsidR="00A32346" w:rsidRDefault="00A32346">
      <w:pPr>
        <w:pStyle w:val="ConsPlusNormal"/>
        <w:spacing w:before="220"/>
        <w:ind w:firstLine="540"/>
        <w:jc w:val="both"/>
      </w:pPr>
      <w:r>
        <w:t>2.8. Организация и проведение межрегиональных и областных мероприятий по патриотическому воспитанию молодежи, мероприятий, посвященных памятным датам, содействие воспитанию и самовоспитанию молодежи в соответствии с ценностями культуры и государственности России, формированию и развитию гражданственности и патриотизма.</w:t>
      </w:r>
    </w:p>
    <w:p w:rsidR="00A32346" w:rsidRDefault="00A32346">
      <w:pPr>
        <w:pStyle w:val="ConsPlusNormal"/>
        <w:spacing w:before="220"/>
        <w:ind w:firstLine="540"/>
        <w:jc w:val="both"/>
      </w:pPr>
      <w:r>
        <w:t>2.9. Содействие распространению в информационно-телекоммуникационной сети "Интернет" произведений науки, искусства, литературы и других произведений, направленных на укрепление гражданской идентичности.</w:t>
      </w:r>
    </w:p>
    <w:p w:rsidR="00A32346" w:rsidRDefault="00A32346">
      <w:pPr>
        <w:pStyle w:val="ConsPlusNormal"/>
        <w:spacing w:before="220"/>
        <w:ind w:firstLine="540"/>
        <w:jc w:val="both"/>
      </w:pPr>
      <w:r>
        <w:t xml:space="preserve">2.10. </w:t>
      </w:r>
      <w:proofErr w:type="gramStart"/>
      <w:r>
        <w:t xml:space="preserve">Проведение работы по военно-патриотическому воспитанию граждан совместно с Министерством обороны Российской Федерации, федеральными органами исполнительной власти, в которых Федеральным </w:t>
      </w:r>
      <w:hyperlink r:id="rId58">
        <w:r>
          <w:rPr>
            <w:color w:val="0000FF"/>
          </w:rPr>
          <w:t>законом</w:t>
        </w:r>
      </w:hyperlink>
      <w:r>
        <w:t xml:space="preserve"> от 28 марта 1998 года N 53-ФЗ "О воинской обязанности и военной службе" предусмотрена военная служба, и региональным отделением ДОСААФ России, за исключением работы по организации обучения граждан Российской Федерации начальным </w:t>
      </w:r>
      <w:r>
        <w:lastRenderedPageBreak/>
        <w:t>знаниям в области обороны и подготовки по основам военной</w:t>
      </w:r>
      <w:proofErr w:type="gramEnd"/>
      <w:r>
        <w:t xml:space="preserve"> службы.</w:t>
      </w:r>
    </w:p>
    <w:p w:rsidR="00A32346" w:rsidRDefault="00A32346">
      <w:pPr>
        <w:pStyle w:val="ConsPlusNormal"/>
        <w:spacing w:before="220"/>
        <w:ind w:firstLine="540"/>
        <w:jc w:val="both"/>
      </w:pPr>
      <w:r>
        <w:t xml:space="preserve">2.11. </w:t>
      </w:r>
      <w:proofErr w:type="gramStart"/>
      <w:r>
        <w:t>Содействие деятельности центров патриотического воспитания молодежи, военно-патриотических объединений (клубов), историко-краеведческих и поисковых организаций, общественно-государственных и общественных объединений, уполномоченных на проведение поисковой работы, осуществляемой в целях выявления неизвестных воинских захоронений и непогребенных останков, установления имен погибших и пропавших без вести при защите Отечества и увековечения их памяти, а также иных некоммерческих организаций и общественных объединений, осуществляющих деятельность в сфере патриотического и</w:t>
      </w:r>
      <w:proofErr w:type="gramEnd"/>
      <w:r>
        <w:t xml:space="preserve"> духовно-нравственного воспитания молодежи.</w:t>
      </w:r>
    </w:p>
    <w:p w:rsidR="00A32346" w:rsidRDefault="00A32346">
      <w:pPr>
        <w:pStyle w:val="ConsPlusNormal"/>
        <w:spacing w:before="220"/>
        <w:ind w:firstLine="540"/>
        <w:jc w:val="both"/>
      </w:pPr>
      <w:r>
        <w:t>2.12. Проведение работы по увековечению памяти погибших при защите Отечества и жертв геноцида советского народа в период Великой Отечественной войны 1941-1945 годов (далее - жертвы геноцида советского народа), в том числе:</w:t>
      </w:r>
    </w:p>
    <w:p w:rsidR="00A32346" w:rsidRDefault="00A32346">
      <w:pPr>
        <w:pStyle w:val="ConsPlusNormal"/>
        <w:spacing w:before="220"/>
        <w:ind w:firstLine="540"/>
        <w:jc w:val="both"/>
      </w:pPr>
      <w:r>
        <w:t xml:space="preserve">разработка и реализация государственных программ Ленинградской </w:t>
      </w:r>
      <w:proofErr w:type="gramStart"/>
      <w:r>
        <w:t>области</w:t>
      </w:r>
      <w:proofErr w:type="gramEnd"/>
      <w:r>
        <w:t xml:space="preserve"> в сферах увековечения памяти погибших при защите Отечества, увековечения памяти жертв геноцида советского народа;</w:t>
      </w:r>
    </w:p>
    <w:p w:rsidR="00A32346" w:rsidRDefault="00A32346">
      <w:pPr>
        <w:pStyle w:val="ConsPlusNormal"/>
        <w:spacing w:before="220"/>
        <w:ind w:firstLine="540"/>
        <w:jc w:val="both"/>
      </w:pPr>
      <w:proofErr w:type="gramStart"/>
      <w:r>
        <w:t xml:space="preserve">осуществление в соответствии с Федеральным </w:t>
      </w:r>
      <w:hyperlink r:id="rId59">
        <w:r>
          <w:rPr>
            <w:color w:val="0000FF"/>
          </w:rPr>
          <w:t>законом</w:t>
        </w:r>
      </w:hyperlink>
      <w:r>
        <w:t xml:space="preserve"> от 21 апреля 2025 года N 74-ФЗ "Об увековечении памяти жертв геноцида советского народа в период Великой Отечественной войны 1941-1945 годов" (далее - Федеральный закон "Об увековечении памяти жертв геноцида советского народа в период Великой Отечественной войны 1941-1945 годов") мероприятий по увековечению памяти жертв геноцида советского народа, включая принятие решений о захоронении непогребенных останков жертв</w:t>
      </w:r>
      <w:proofErr w:type="gramEnd"/>
      <w:r>
        <w:t xml:space="preserve"> геноцида советского народа </w:t>
      </w:r>
      <w:proofErr w:type="gramStart"/>
      <w:r>
        <w:t>и(</w:t>
      </w:r>
      <w:proofErr w:type="gramEnd"/>
      <w:r>
        <w:t>или) решения о перемещении захоронений останков жертв геноцида советского народа;</w:t>
      </w:r>
    </w:p>
    <w:p w:rsidR="00A32346" w:rsidRDefault="00A32346">
      <w:pPr>
        <w:pStyle w:val="ConsPlusNormal"/>
        <w:spacing w:before="220"/>
        <w:ind w:firstLine="540"/>
        <w:jc w:val="both"/>
      </w:pPr>
      <w:r>
        <w:t xml:space="preserve">осуществление в соответствии с </w:t>
      </w:r>
      <w:hyperlink r:id="rId60">
        <w:r>
          <w:rPr>
            <w:color w:val="0000FF"/>
          </w:rPr>
          <w:t>Законом</w:t>
        </w:r>
      </w:hyperlink>
      <w:r>
        <w:t xml:space="preserve"> Российской Федерации от 14 января 1993 года N 4292-1 "Об увековечении памяти погибших при защите Отечества" (далее - Закон Российской Федерации "Об увековечении памяти погибших при защите Отечества") мероприятий по увековечению памяти погибших при защите Отечества, включая принятие решения о захоронении непогребенных останков погибших при защите Отечества или об их перемещении и последующем захоронении, </w:t>
      </w:r>
      <w:proofErr w:type="gramStart"/>
      <w:r>
        <w:t>и(</w:t>
      </w:r>
      <w:proofErr w:type="gramEnd"/>
      <w:r>
        <w:t>или) решения о перемещении неизвестных воинских захоронений, или решения о сохранении неизвестных воинских захоронений на месте их обнаружения;</w:t>
      </w:r>
    </w:p>
    <w:p w:rsidR="00A32346" w:rsidRDefault="00A32346">
      <w:pPr>
        <w:pStyle w:val="ConsPlusNormal"/>
        <w:spacing w:before="220"/>
        <w:ind w:firstLine="540"/>
        <w:jc w:val="both"/>
      </w:pPr>
      <w:r>
        <w:t>обеспечение проведения мероприятий по захоронению (перезахоронению) останков погибших при защите Отечества и жертв геноцида советского народа;</w:t>
      </w:r>
    </w:p>
    <w:p w:rsidR="00A32346" w:rsidRDefault="00A32346">
      <w:pPr>
        <w:pStyle w:val="ConsPlusNormal"/>
        <w:spacing w:before="220"/>
        <w:ind w:firstLine="540"/>
        <w:jc w:val="both"/>
      </w:pPr>
      <w:r>
        <w:t xml:space="preserve">взаимодействие с федеральными органами государственной власти, органами местного самоуправления, национальным оператором по увековечению памяти жертв геноцида советского народа и объединениями, указанными в </w:t>
      </w:r>
      <w:hyperlink r:id="rId61">
        <w:r>
          <w:rPr>
            <w:color w:val="0000FF"/>
          </w:rPr>
          <w:t>статье 10</w:t>
        </w:r>
      </w:hyperlink>
      <w:r>
        <w:t xml:space="preserve"> Федерального закона "Об увековечении памяти жертв геноцида советского народа в период Великой Отечественной войны 1941-1945 годов", по вопросам </w:t>
      </w:r>
      <w:proofErr w:type="gramStart"/>
      <w:r>
        <w:t>увековечения памяти жертв геноцида советского народа</w:t>
      </w:r>
      <w:proofErr w:type="gramEnd"/>
      <w:r>
        <w:t>;</w:t>
      </w:r>
    </w:p>
    <w:p w:rsidR="00A32346" w:rsidRDefault="00A32346">
      <w:pPr>
        <w:pStyle w:val="ConsPlusNormal"/>
        <w:spacing w:before="220"/>
        <w:ind w:firstLine="540"/>
        <w:jc w:val="both"/>
      </w:pPr>
      <w:r>
        <w:t xml:space="preserve">взаимодействие с федеральными органами государственной власти, органами местного самоуправления и объединениями, указанными в </w:t>
      </w:r>
      <w:hyperlink r:id="rId62">
        <w:r>
          <w:rPr>
            <w:color w:val="0000FF"/>
          </w:rPr>
          <w:t>статье 8</w:t>
        </w:r>
      </w:hyperlink>
      <w:r>
        <w:t xml:space="preserve"> Закона Российской Федерации "Об увековечении памяти погибших при защите Отечества", по вопросам увековечения памяти погибших при защите Отечества;</w:t>
      </w:r>
    </w:p>
    <w:p w:rsidR="00A32346" w:rsidRDefault="00A32346">
      <w:pPr>
        <w:pStyle w:val="ConsPlusNormal"/>
        <w:spacing w:before="220"/>
        <w:ind w:firstLine="540"/>
        <w:jc w:val="both"/>
      </w:pPr>
      <w:r>
        <w:t>формирование поименных списков погибших при защите Отечества, останки которых погребены в воинских захоронениях, находящихся на территории Ленинградской области;</w:t>
      </w:r>
    </w:p>
    <w:p w:rsidR="00A32346" w:rsidRDefault="00A32346">
      <w:pPr>
        <w:pStyle w:val="ConsPlusNormal"/>
        <w:spacing w:before="220"/>
        <w:ind w:firstLine="540"/>
        <w:jc w:val="both"/>
      </w:pPr>
      <w:bookmarkStart w:id="1" w:name="P95"/>
      <w:bookmarkEnd w:id="1"/>
      <w:r>
        <w:t>установление ограничения в виде запрета на проведение строительных, земляных, дорожных и других работ, в результате которых останки жертв геноцида советского народа, непогребенные останки погибших при защите Отечества или неизвестные воинские захоронения могут быть повреждены или перемещены с места обнаружения;</w:t>
      </w:r>
    </w:p>
    <w:p w:rsidR="00A32346" w:rsidRDefault="00A32346">
      <w:pPr>
        <w:pStyle w:val="ConsPlusNormal"/>
        <w:spacing w:before="220"/>
        <w:ind w:firstLine="540"/>
        <w:jc w:val="both"/>
      </w:pPr>
      <w:r>
        <w:lastRenderedPageBreak/>
        <w:t xml:space="preserve">принятие решения о продлении срока ограничения, указанного в </w:t>
      </w:r>
      <w:hyperlink w:anchor="P95">
        <w:r>
          <w:rPr>
            <w:color w:val="0000FF"/>
          </w:rPr>
          <w:t>абзаце девятом</w:t>
        </w:r>
      </w:hyperlink>
      <w:r>
        <w:t xml:space="preserve"> настоящего пункта, в связи с повышенной сложностью проведения мероприятий по захоронению (перезахоронению) останков жертв геноцида советского народа, по эксгумации останков погибших при защите Отечества и определение сложности проведения таких мероприятий;</w:t>
      </w:r>
    </w:p>
    <w:p w:rsidR="00A32346" w:rsidRDefault="00A32346">
      <w:pPr>
        <w:pStyle w:val="ConsPlusNormal"/>
        <w:spacing w:before="220"/>
        <w:ind w:firstLine="540"/>
        <w:jc w:val="both"/>
      </w:pPr>
      <w:r>
        <w:t>обеспечение в пределах своих полномочий мероприятий по эксгумации останков погибших при защите Отечества;</w:t>
      </w:r>
    </w:p>
    <w:p w:rsidR="00A32346" w:rsidRDefault="00A32346">
      <w:pPr>
        <w:pStyle w:val="ConsPlusNormal"/>
        <w:spacing w:before="220"/>
        <w:ind w:firstLine="540"/>
        <w:jc w:val="both"/>
      </w:pPr>
      <w:r>
        <w:t xml:space="preserve">реализация мероприятий по увековечению памяти жертв геноцида советского народа, предусмотренных </w:t>
      </w:r>
      <w:hyperlink r:id="rId63">
        <w:r>
          <w:rPr>
            <w:color w:val="0000FF"/>
          </w:rPr>
          <w:t>статьями 8</w:t>
        </w:r>
      </w:hyperlink>
      <w:r>
        <w:t xml:space="preserve">, </w:t>
      </w:r>
      <w:hyperlink r:id="rId64">
        <w:r>
          <w:rPr>
            <w:color w:val="0000FF"/>
          </w:rPr>
          <w:t>9</w:t>
        </w:r>
      </w:hyperlink>
      <w:r>
        <w:t xml:space="preserve"> областного закона от 23 июня 2025 года N 71-оз "О регулировании на территории Ленинградской области отдельных вопросов в сфере </w:t>
      </w:r>
      <w:proofErr w:type="gramStart"/>
      <w:r>
        <w:t>увековечения памяти жертв геноцида советского народа</w:t>
      </w:r>
      <w:proofErr w:type="gramEnd"/>
      <w:r>
        <w:t xml:space="preserve"> в период Великой Отечественной войны 1941-1945 годов";</w:t>
      </w:r>
    </w:p>
    <w:p w:rsidR="00A32346" w:rsidRDefault="00A32346">
      <w:pPr>
        <w:pStyle w:val="ConsPlusNormal"/>
        <w:spacing w:before="220"/>
        <w:ind w:firstLine="540"/>
        <w:jc w:val="both"/>
      </w:pPr>
      <w:proofErr w:type="gramStart"/>
      <w:r>
        <w:t xml:space="preserve">осуществление иных полномочий органа исполнительной власти Ленинградской области, уполномоченного осуществлять полномочия Ленинградской области в сферах увековечения памяти погибших при защите Отечества, увековечения памяти жертв геноцида советского народа, предусмотренные </w:t>
      </w:r>
      <w:hyperlink r:id="rId65">
        <w:r>
          <w:rPr>
            <w:color w:val="0000FF"/>
          </w:rPr>
          <w:t>Законом</w:t>
        </w:r>
      </w:hyperlink>
      <w:r>
        <w:t xml:space="preserve"> Российской Федерации "Об увековечении памяти погибших при защите Отечества", Федеральным </w:t>
      </w:r>
      <w:hyperlink r:id="rId66">
        <w:r>
          <w:rPr>
            <w:color w:val="0000FF"/>
          </w:rPr>
          <w:t>законом</w:t>
        </w:r>
      </w:hyperlink>
      <w:r>
        <w:t xml:space="preserve"> "Об увековечении памяти жертв геноцида советского народа в период Великой Отечественной войны 1941-1945 годов" и законодательством Ленинградской области.</w:t>
      </w:r>
      <w:proofErr w:type="gramEnd"/>
    </w:p>
    <w:p w:rsidR="00A32346" w:rsidRDefault="00A32346">
      <w:pPr>
        <w:pStyle w:val="ConsPlusNormal"/>
        <w:jc w:val="both"/>
      </w:pPr>
      <w:r>
        <w:t xml:space="preserve">(п. 2.12 в ред. </w:t>
      </w:r>
      <w:hyperlink r:id="rId67">
        <w:r>
          <w:rPr>
            <w:color w:val="0000FF"/>
          </w:rPr>
          <w:t>Постановления</w:t>
        </w:r>
      </w:hyperlink>
      <w:r>
        <w:t xml:space="preserve"> Правительства Ленинградской области от 31.03.2026 N 262)</w:t>
      </w:r>
    </w:p>
    <w:p w:rsidR="00A32346" w:rsidRDefault="00A32346">
      <w:pPr>
        <w:pStyle w:val="ConsPlusNormal"/>
        <w:spacing w:before="220"/>
        <w:ind w:firstLine="540"/>
        <w:jc w:val="both"/>
      </w:pPr>
      <w:r>
        <w:t>2.13. Осуществление в пределах компетенции Комитета мер, направленных на обеспечение межнационального (межэтнического) и межконфессионального согласия в молодежной среде, профилактика и предупреждение проявлений экстремизма в деятельности молодежных общественных объединений, формирование у молодежи на основе традиционных российских духовно-нравственных ценностей неприятия идеологий терроризма, экстремизма, иных деструктивных идеологий, а также формирование устойчивости к их пропаганде.</w:t>
      </w:r>
    </w:p>
    <w:p w:rsidR="00A32346" w:rsidRDefault="00A32346">
      <w:pPr>
        <w:pStyle w:val="ConsPlusNormal"/>
        <w:spacing w:before="220"/>
        <w:ind w:firstLine="540"/>
        <w:jc w:val="both"/>
      </w:pPr>
      <w:r>
        <w:t>2.14. Участие в организации отдыха, досуга и занятости несовершеннолетних и молодежи:</w:t>
      </w:r>
    </w:p>
    <w:p w:rsidR="00A32346" w:rsidRDefault="00A32346">
      <w:pPr>
        <w:pStyle w:val="ConsPlusNormal"/>
        <w:spacing w:before="220"/>
        <w:ind w:firstLine="540"/>
        <w:jc w:val="both"/>
      </w:pPr>
      <w:r>
        <w:t>поддержка деятельности студенческих отрядов;</w:t>
      </w:r>
    </w:p>
    <w:p w:rsidR="00A32346" w:rsidRDefault="00A32346">
      <w:pPr>
        <w:pStyle w:val="ConsPlusNormal"/>
        <w:spacing w:before="220"/>
        <w:ind w:firstLine="540"/>
        <w:jc w:val="both"/>
      </w:pPr>
      <w:r>
        <w:t>поддержка в реализации проектов по временной (сезонной) занятости несовершеннолетних;</w:t>
      </w:r>
    </w:p>
    <w:p w:rsidR="00A32346" w:rsidRDefault="00A32346">
      <w:pPr>
        <w:pStyle w:val="ConsPlusNormal"/>
        <w:spacing w:before="220"/>
        <w:ind w:firstLine="540"/>
        <w:jc w:val="both"/>
      </w:pPr>
      <w:r>
        <w:t>участие в поддержке и содействии предпринимательской деятельности молодежи;</w:t>
      </w:r>
    </w:p>
    <w:p w:rsidR="00A32346" w:rsidRDefault="00A32346">
      <w:pPr>
        <w:pStyle w:val="ConsPlusNormal"/>
        <w:spacing w:before="220"/>
        <w:ind w:firstLine="540"/>
        <w:jc w:val="both"/>
      </w:pPr>
      <w:r>
        <w:t>содействие образованию молодежи, научной, научно-технической деятельности молодежи, повышению мотивации у молодых граждан к получению новых знаний, в том числе путем самообразования;</w:t>
      </w:r>
    </w:p>
    <w:p w:rsidR="00A32346" w:rsidRDefault="00A32346">
      <w:pPr>
        <w:pStyle w:val="ConsPlusNormal"/>
        <w:spacing w:before="220"/>
        <w:ind w:firstLine="540"/>
        <w:jc w:val="both"/>
      </w:pPr>
      <w:r>
        <w:t>содействие развитию организаций, деятельность которых связана с реализацией государственной молодежной политики, в том числе домов молодежи, молодежных клубов, открытых молодежных пространств, многофункциональных молодежных центров и иных организаций досуга молодежи;</w:t>
      </w:r>
    </w:p>
    <w:p w:rsidR="00A32346" w:rsidRDefault="00A32346">
      <w:pPr>
        <w:pStyle w:val="ConsPlusNormal"/>
        <w:spacing w:before="220"/>
        <w:ind w:firstLine="540"/>
        <w:jc w:val="both"/>
      </w:pPr>
      <w:r>
        <w:t>организация и проведение конкурсов, выставок, фестивалей, смотров, концертов, конференций и иных мероприятий с целью выявления и распространения творческих и иных достижений молодых граждан, организации молодежных обменов;</w:t>
      </w:r>
    </w:p>
    <w:p w:rsidR="00A32346" w:rsidRDefault="00A32346">
      <w:pPr>
        <w:pStyle w:val="ConsPlusNormal"/>
        <w:spacing w:before="220"/>
        <w:ind w:firstLine="540"/>
        <w:jc w:val="both"/>
      </w:pPr>
      <w:r>
        <w:t>оказание содействия молодым гражданам в вовлечении в социальный и внутренний туризм, в том числе путем участия в организации и проведении походов, экспедиций, слетов, фестивалей и иных мероприятий, проводимых в условиях природной среды;</w:t>
      </w:r>
    </w:p>
    <w:p w:rsidR="00A32346" w:rsidRDefault="00A32346">
      <w:pPr>
        <w:pStyle w:val="ConsPlusNormal"/>
        <w:spacing w:before="220"/>
        <w:ind w:firstLine="540"/>
        <w:jc w:val="both"/>
      </w:pPr>
      <w:r>
        <w:t xml:space="preserve">организация и проведение мероприятий с целью формирования у молодежи экологической </w:t>
      </w:r>
      <w:r>
        <w:lastRenderedPageBreak/>
        <w:t>культуры и экологически ответственного мировоззрения;</w:t>
      </w:r>
    </w:p>
    <w:p w:rsidR="00A32346" w:rsidRDefault="00A32346">
      <w:pPr>
        <w:pStyle w:val="ConsPlusNormal"/>
        <w:spacing w:before="220"/>
        <w:ind w:firstLine="540"/>
        <w:jc w:val="both"/>
      </w:pPr>
      <w:r>
        <w:t>содействие в реализации мероприятий с молодыми семьями в целях сохранения и укрепления традиционных семейных ценностей и семейного образа жизни в молодежной среде.</w:t>
      </w:r>
    </w:p>
    <w:p w:rsidR="00A32346" w:rsidRDefault="00A32346">
      <w:pPr>
        <w:pStyle w:val="ConsPlusNormal"/>
        <w:spacing w:before="220"/>
        <w:ind w:firstLine="540"/>
        <w:jc w:val="both"/>
      </w:pPr>
      <w:r>
        <w:t>2.15. Содействие международному и межрегиональному сотрудничеству в сфере молодежной политики.</w:t>
      </w:r>
    </w:p>
    <w:p w:rsidR="00A32346" w:rsidRDefault="00A32346">
      <w:pPr>
        <w:pStyle w:val="ConsPlusNormal"/>
        <w:spacing w:before="220"/>
        <w:ind w:firstLine="540"/>
        <w:jc w:val="both"/>
      </w:pPr>
      <w:r>
        <w:t>2.16. Организация методического обеспечения системы реализации молодежной политики, подготовки и издания методической литературы для муниципальных образований Ленинградской области, обобщение и внедрение в практику результатов научных исследований в сфере молодежной политики.</w:t>
      </w:r>
    </w:p>
    <w:p w:rsidR="00A32346" w:rsidRDefault="00A32346">
      <w:pPr>
        <w:pStyle w:val="ConsPlusNormal"/>
        <w:spacing w:before="220"/>
        <w:ind w:firstLine="540"/>
        <w:jc w:val="both"/>
      </w:pPr>
      <w:r>
        <w:t>2.17. Проведение работы по профилактике асоциального поведения в молодежной среде, по формированию здорового образа жизни:</w:t>
      </w:r>
    </w:p>
    <w:p w:rsidR="00A32346" w:rsidRDefault="00A32346">
      <w:pPr>
        <w:pStyle w:val="ConsPlusNormal"/>
        <w:spacing w:before="220"/>
        <w:ind w:firstLine="540"/>
        <w:jc w:val="both"/>
      </w:pPr>
      <w:r>
        <w:t xml:space="preserve">содействие формированию здорового образа жизни молодежи и его популяризации в молодежной среде, включая профилактику наркомании, алкоголизма и </w:t>
      </w:r>
      <w:proofErr w:type="spellStart"/>
      <w:r>
        <w:t>табакокурения</w:t>
      </w:r>
      <w:proofErr w:type="spellEnd"/>
      <w:r>
        <w:t xml:space="preserve"> среди молодежи;</w:t>
      </w:r>
    </w:p>
    <w:p w:rsidR="00A32346" w:rsidRDefault="00A32346">
      <w:pPr>
        <w:pStyle w:val="ConsPlusNormal"/>
        <w:spacing w:before="220"/>
        <w:ind w:firstLine="540"/>
        <w:jc w:val="both"/>
      </w:pPr>
      <w:r>
        <w:t>содействие в оказании поддержки молодым гражданам, оказавшимся в трудной жизненной ситуации, лицам с ограниченными возможностями здоровья из числа молодых граждан, а также содействие в оказании социально-психологической помощи молодежи.</w:t>
      </w:r>
    </w:p>
    <w:p w:rsidR="00A32346" w:rsidRDefault="00A32346">
      <w:pPr>
        <w:pStyle w:val="ConsPlusNormal"/>
        <w:spacing w:before="220"/>
        <w:ind w:firstLine="540"/>
        <w:jc w:val="both"/>
      </w:pPr>
      <w:r>
        <w:t xml:space="preserve">2.18. Осуществление деятельности, указанной в </w:t>
      </w:r>
      <w:hyperlink r:id="rId68">
        <w:r>
          <w:rPr>
            <w:color w:val="0000FF"/>
          </w:rPr>
          <w:t>части 6 статьи 6</w:t>
        </w:r>
      </w:hyperlink>
      <w:r>
        <w:t xml:space="preserve"> Федерального закона от 14 июля 2022 года N 261-ФЗ "О российском движении детей и молодежи":</w:t>
      </w:r>
    </w:p>
    <w:p w:rsidR="00A32346" w:rsidRDefault="00A32346">
      <w:pPr>
        <w:pStyle w:val="ConsPlusNormal"/>
        <w:spacing w:before="220"/>
        <w:ind w:firstLine="540"/>
        <w:jc w:val="both"/>
      </w:pPr>
      <w:r>
        <w:t>разработка и реализация мероприятий по поддержке российского движения детей и молодежи (его регионального отделения) (далее - Движение, региональное отделение) в организациях, образующих инфраструктуру молодежной политики;</w:t>
      </w:r>
    </w:p>
    <w:p w:rsidR="00A32346" w:rsidRDefault="00A32346">
      <w:pPr>
        <w:pStyle w:val="ConsPlusNormal"/>
        <w:spacing w:before="220"/>
        <w:ind w:firstLine="540"/>
        <w:jc w:val="both"/>
      </w:pPr>
      <w:r>
        <w:t>оказание поддержки региональному отделению, в том числе в его взаимодействии с государственными и муниципальными учреждениями и иными организациями, образующими инфраструктуру молодежной политики;</w:t>
      </w:r>
    </w:p>
    <w:p w:rsidR="00A32346" w:rsidRDefault="00A32346">
      <w:pPr>
        <w:pStyle w:val="ConsPlusNormal"/>
        <w:spacing w:before="220"/>
        <w:ind w:firstLine="540"/>
        <w:jc w:val="both"/>
      </w:pPr>
      <w:r>
        <w:t>методическое сопровождение органов местного самоуправления по вопросам содействия Движению, его региональному отделению, местным и первичным отделениям, осуществляющим свою деятельность в организациях, образующих инфраструктуру молодежной политики.</w:t>
      </w:r>
    </w:p>
    <w:p w:rsidR="00A32346" w:rsidRDefault="00A32346">
      <w:pPr>
        <w:pStyle w:val="ConsPlusNormal"/>
        <w:spacing w:before="220"/>
        <w:ind w:firstLine="540"/>
        <w:jc w:val="both"/>
      </w:pPr>
      <w:r>
        <w:t xml:space="preserve">Обеспечение </w:t>
      </w:r>
      <w:proofErr w:type="gramStart"/>
      <w:r>
        <w:t>координации участия органов исполнительной власти Ленинградской области</w:t>
      </w:r>
      <w:proofErr w:type="gramEnd"/>
      <w:r>
        <w:t xml:space="preserve"> в осуществлении деятельности, указанной в </w:t>
      </w:r>
      <w:hyperlink r:id="rId69">
        <w:r>
          <w:rPr>
            <w:color w:val="0000FF"/>
          </w:rPr>
          <w:t>части 6 статьи 6</w:t>
        </w:r>
      </w:hyperlink>
      <w:r>
        <w:t xml:space="preserve"> Федерального закона от 14 июля 2022 года N 261-ФЗ "О российском движении детей и молодежи".</w:t>
      </w:r>
    </w:p>
    <w:p w:rsidR="00A32346" w:rsidRDefault="00A32346">
      <w:pPr>
        <w:pStyle w:val="ConsPlusNormal"/>
        <w:spacing w:before="220"/>
        <w:ind w:firstLine="540"/>
        <w:jc w:val="both"/>
      </w:pPr>
      <w:r>
        <w:t>2.19. Предоставление социальных услуг молодежи.</w:t>
      </w:r>
    </w:p>
    <w:p w:rsidR="00A32346" w:rsidRDefault="00A32346">
      <w:pPr>
        <w:pStyle w:val="ConsPlusNormal"/>
        <w:spacing w:before="220"/>
        <w:ind w:firstLine="540"/>
        <w:jc w:val="both"/>
      </w:pPr>
      <w:r>
        <w:t>В сфере общей компетенции:</w:t>
      </w:r>
    </w:p>
    <w:p w:rsidR="00A32346" w:rsidRDefault="00A32346">
      <w:pPr>
        <w:pStyle w:val="ConsPlusNormal"/>
        <w:spacing w:before="220"/>
        <w:ind w:firstLine="540"/>
        <w:jc w:val="both"/>
      </w:pPr>
      <w:r>
        <w:t>2.20. Разработка и реализация государственных программ по вопросам, отнесенным к компетенции Комитета.</w:t>
      </w:r>
    </w:p>
    <w:p w:rsidR="00A32346" w:rsidRDefault="00A32346">
      <w:pPr>
        <w:pStyle w:val="ConsPlusNormal"/>
        <w:spacing w:before="220"/>
        <w:ind w:firstLine="540"/>
        <w:jc w:val="both"/>
      </w:pPr>
      <w:r>
        <w:t xml:space="preserve">2.21. Осуществление бюджетных полномочий главного распорядителя, получателя бюджетных средств, главного администратора доходов областного бюджета и администратора доходов областного бюджета, предусмотренных Бюджетным </w:t>
      </w:r>
      <w:hyperlink r:id="rId70">
        <w:r>
          <w:rPr>
            <w:color w:val="0000FF"/>
          </w:rPr>
          <w:t>кодексом</w:t>
        </w:r>
      </w:hyperlink>
      <w:r>
        <w:t xml:space="preserve"> Российской Федерации, областным законом об областном бюджете Ленинградской области.</w:t>
      </w:r>
    </w:p>
    <w:p w:rsidR="00A32346" w:rsidRDefault="00A32346">
      <w:pPr>
        <w:pStyle w:val="ConsPlusNormal"/>
        <w:spacing w:before="220"/>
        <w:ind w:firstLine="540"/>
        <w:jc w:val="both"/>
      </w:pPr>
      <w:r>
        <w:t>2.22. Осуществление внутреннего финансового контроля и внутреннего финансового аудита.</w:t>
      </w:r>
    </w:p>
    <w:p w:rsidR="00A32346" w:rsidRDefault="00A32346">
      <w:pPr>
        <w:pStyle w:val="ConsPlusNormal"/>
        <w:spacing w:before="220"/>
        <w:ind w:firstLine="540"/>
        <w:jc w:val="both"/>
      </w:pPr>
      <w:r>
        <w:lastRenderedPageBreak/>
        <w:t xml:space="preserve">2.23. Мониторинг правоприменения приказов Комитета, а также областных законов, разработчиком проектов которых является Комитет, в соответствии с областным </w:t>
      </w:r>
      <w:hyperlink r:id="rId71">
        <w:r>
          <w:rPr>
            <w:color w:val="0000FF"/>
          </w:rPr>
          <w:t>законом</w:t>
        </w:r>
      </w:hyperlink>
      <w:r>
        <w:t xml:space="preserve"> от 21 декабря 2010 года N 81-оз "О мониторинге правоприменения нормативных правовых актов Российской Федерации и Ленинградской области".</w:t>
      </w:r>
    </w:p>
    <w:p w:rsidR="00A32346" w:rsidRDefault="00A32346">
      <w:pPr>
        <w:pStyle w:val="ConsPlusNormal"/>
        <w:spacing w:before="220"/>
        <w:ind w:firstLine="540"/>
        <w:jc w:val="both"/>
      </w:pPr>
      <w:r>
        <w:t>2.23-1. Мониторинг изменений федерального и областного законодательства в пределах установленной компетенции, разработка проектов нормативных правовых актов Ленинградской области в целях приведения областного законодательства в соответствие с указанными изменениями.</w:t>
      </w:r>
    </w:p>
    <w:p w:rsidR="00A32346" w:rsidRDefault="00A32346">
      <w:pPr>
        <w:pStyle w:val="ConsPlusNormal"/>
        <w:spacing w:before="220"/>
        <w:ind w:firstLine="540"/>
        <w:jc w:val="both"/>
      </w:pPr>
      <w:r>
        <w:t>2.24. Проведение в установленном порядке антикоррупционной экспертизы проектов приказов Комитета при проведении их правовой экспертизы и приказов Комитета при мониторинге их применения.</w:t>
      </w:r>
    </w:p>
    <w:p w:rsidR="00A32346" w:rsidRDefault="00A32346">
      <w:pPr>
        <w:pStyle w:val="ConsPlusNormal"/>
        <w:spacing w:before="220"/>
        <w:ind w:firstLine="540"/>
        <w:jc w:val="both"/>
      </w:pPr>
      <w:r>
        <w:t xml:space="preserve">2.25. Рассмотрение обращений граждан, объединений граждан и юридических лиц в порядке, установленном Федеральным </w:t>
      </w:r>
      <w:hyperlink r:id="rId72">
        <w:r>
          <w:rPr>
            <w:color w:val="0000FF"/>
          </w:rPr>
          <w:t>законом</w:t>
        </w:r>
      </w:hyperlink>
      <w:r>
        <w:t xml:space="preserve"> от 2 мая 2006 года N 59-ФЗ "О порядке рассмотрения обращений граждан Российской Федерации".</w:t>
      </w:r>
    </w:p>
    <w:p w:rsidR="00A32346" w:rsidRDefault="00A32346">
      <w:pPr>
        <w:pStyle w:val="ConsPlusNormal"/>
        <w:spacing w:before="220"/>
        <w:ind w:firstLine="540"/>
        <w:jc w:val="both"/>
      </w:pPr>
      <w:r>
        <w:t>2.26. Принятие в пределах компетенции Комитета нормативных правовых актов Ленинградской области в форме приказов Комитета, а также правовых актов Ленинградской области, имеющих ненормативный характер, в форме распоряжений Комитета.</w:t>
      </w:r>
    </w:p>
    <w:p w:rsidR="00A32346" w:rsidRDefault="00A32346">
      <w:pPr>
        <w:pStyle w:val="ConsPlusNormal"/>
        <w:spacing w:before="220"/>
        <w:ind w:firstLine="540"/>
        <w:jc w:val="both"/>
      </w:pPr>
      <w:r>
        <w:t xml:space="preserve">2.27. </w:t>
      </w:r>
      <w:proofErr w:type="gramStart"/>
      <w:r>
        <w:t>Осуществление от имени Ленинградской области прав и обязанностей обладателя созданной Комитетом информации, установленных законодательством Российской Федерации об информации, информационных технологиях и о защите информации, создание информационных систем Ленинградской области в соответствии с компетенцией Комитета и обеспечение доступа к содержащейся в указанных системах информации на русском языке.</w:t>
      </w:r>
      <w:proofErr w:type="gramEnd"/>
    </w:p>
    <w:p w:rsidR="00A32346" w:rsidRDefault="00A32346">
      <w:pPr>
        <w:pStyle w:val="ConsPlusNormal"/>
        <w:spacing w:before="220"/>
        <w:ind w:firstLine="540"/>
        <w:jc w:val="both"/>
      </w:pPr>
      <w:r>
        <w:t>2.28. Представление Ленинградской области в пределах компетенции Комитета в отношениях, регулируемых действующим законодательством, в том числе выступление в суде по делам, подведомственным арбитражному суду, а также суду общей юрисдикции, включая мировых судей; представление по указанным вопросам Ленинградской области в государственных органах и органах местного самоуправления.</w:t>
      </w:r>
    </w:p>
    <w:p w:rsidR="00A32346" w:rsidRDefault="00A32346">
      <w:pPr>
        <w:pStyle w:val="ConsPlusNormal"/>
        <w:spacing w:before="220"/>
        <w:ind w:firstLine="540"/>
        <w:jc w:val="both"/>
      </w:pPr>
      <w:r>
        <w:t>2.29. Заключение от имени Ленинградской области государственных контрактов в установленном законодательством порядке при осуществлении закупок товаров, работ, услуг для государственных нужд Ленинградской области в целях обеспечения исполнения полномочий Комитета в соответствии с требованиями законодательства о контрактной системе в сфере закупок товаров, работ, услуг для обеспечения государственных и муниципальных нужд.</w:t>
      </w:r>
    </w:p>
    <w:p w:rsidR="00A32346" w:rsidRDefault="00A32346">
      <w:pPr>
        <w:pStyle w:val="ConsPlusNormal"/>
        <w:spacing w:before="220"/>
        <w:ind w:firstLine="540"/>
        <w:jc w:val="both"/>
      </w:pPr>
      <w:r>
        <w:t xml:space="preserve">2.30. </w:t>
      </w:r>
      <w:proofErr w:type="gramStart"/>
      <w:r>
        <w:t xml:space="preserve">Предоставление информации о деятельности Комитета, в том числе размещение информации на официальном сайте Администрации Ленинградской области в информационно-телекоммуникационной сети "Интернет", в соответствии с требованиями Федерального </w:t>
      </w:r>
      <w:hyperlink r:id="rId73">
        <w:r>
          <w:rPr>
            <w:color w:val="0000FF"/>
          </w:rPr>
          <w:t>закона</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а также на региональном портале государственных и муниципальных услуг (функций) Ленинградской области.</w:t>
      </w:r>
      <w:proofErr w:type="gramEnd"/>
    </w:p>
    <w:p w:rsidR="00A32346" w:rsidRDefault="00A32346">
      <w:pPr>
        <w:pStyle w:val="ConsPlusNormal"/>
        <w:spacing w:before="220"/>
        <w:ind w:firstLine="540"/>
        <w:jc w:val="both"/>
      </w:pPr>
      <w:r>
        <w:t>2.31. Сбор, обработка и анализ форм государственного статистического наблюдения в курируемой сфере.</w:t>
      </w:r>
    </w:p>
    <w:p w:rsidR="00A32346" w:rsidRDefault="00A32346">
      <w:pPr>
        <w:pStyle w:val="ConsPlusNormal"/>
        <w:spacing w:before="220"/>
        <w:ind w:firstLine="540"/>
        <w:jc w:val="both"/>
      </w:pPr>
      <w:r>
        <w:t>2.32. Обеспечение исполнения федеральных законов и областных законов, правовых актов Правительства Российской Федерации, правовых актов Федерального агентства по делам молодежи, правовых актов Губернатора Ленинградской области, правовых актов Правительства Ленинградской области, а также поручений Губернатора Ленинградской области.</w:t>
      </w:r>
    </w:p>
    <w:p w:rsidR="00A32346" w:rsidRDefault="00A32346">
      <w:pPr>
        <w:pStyle w:val="ConsPlusNormal"/>
        <w:spacing w:before="220"/>
        <w:ind w:firstLine="540"/>
        <w:jc w:val="both"/>
      </w:pPr>
      <w:r>
        <w:t xml:space="preserve">2.33. Подготовка и организация согласования проектов областных законов, правовых актов </w:t>
      </w:r>
      <w:r>
        <w:lastRenderedPageBreak/>
        <w:t>Губернатора Ленинградской области и правовых актов Правительства Ленинградской области в курируемой сфере.</w:t>
      </w:r>
    </w:p>
    <w:p w:rsidR="00A32346" w:rsidRDefault="00A32346">
      <w:pPr>
        <w:pStyle w:val="ConsPlusNormal"/>
        <w:spacing w:before="220"/>
        <w:ind w:firstLine="540"/>
        <w:jc w:val="both"/>
      </w:pPr>
      <w:r>
        <w:t>2.34. Разработка и представление на рассмотрение Правительству Ленинградской области предложений по созданию, реорганизации и ликвидации государственных учреждений и предприятий, подведомственных Комитету.</w:t>
      </w:r>
    </w:p>
    <w:p w:rsidR="00A32346" w:rsidRDefault="00A32346">
      <w:pPr>
        <w:pStyle w:val="ConsPlusNormal"/>
        <w:spacing w:before="220"/>
        <w:ind w:firstLine="540"/>
        <w:jc w:val="both"/>
      </w:pPr>
      <w:r>
        <w:t>2.35. Осуществление деятельности по противодействию коррупции в пределах полномочий Комитета в соответствии с федеральным законодательством и областным законодательством.</w:t>
      </w:r>
    </w:p>
    <w:p w:rsidR="00A32346" w:rsidRDefault="00A32346">
      <w:pPr>
        <w:pStyle w:val="ConsPlusNormal"/>
        <w:spacing w:before="220"/>
        <w:ind w:firstLine="540"/>
        <w:jc w:val="both"/>
      </w:pPr>
      <w:r>
        <w:t xml:space="preserve">2.36. Осуществление в пределах компетенции Комитета полномочий в области мобилизационной подготовки и мобилизации, определенных Федеральным </w:t>
      </w:r>
      <w:hyperlink r:id="rId74">
        <w:r>
          <w:rPr>
            <w:color w:val="0000FF"/>
          </w:rPr>
          <w:t>законом</w:t>
        </w:r>
      </w:hyperlink>
      <w:r>
        <w:t xml:space="preserve"> от 26 февраля 1997 года N 31-ФЗ "О мобилизационной подготовке и мобилизации в Российской Федерации".</w:t>
      </w:r>
    </w:p>
    <w:p w:rsidR="00A32346" w:rsidRDefault="00A32346">
      <w:pPr>
        <w:pStyle w:val="ConsPlusNormal"/>
        <w:spacing w:before="220"/>
        <w:ind w:firstLine="540"/>
        <w:jc w:val="both"/>
      </w:pPr>
      <w:r>
        <w:t>2.37. Организация в установленном порядке приема граждан и представителей организаций по вопросам компетенции Комитета.</w:t>
      </w:r>
    </w:p>
    <w:p w:rsidR="00A32346" w:rsidRDefault="00A32346">
      <w:pPr>
        <w:pStyle w:val="ConsPlusNormal"/>
        <w:spacing w:before="220"/>
        <w:ind w:firstLine="540"/>
        <w:jc w:val="both"/>
      </w:pPr>
      <w:r>
        <w:t>2.38. Оказание гражданам бесплатной юридической помощи в виде правового консультирования в устной и письменной форме по вопросам, относящимся к компетенции Комитета, в порядке, установленном законодательством Российской Федерации для рассмотрения обращений граждан.</w:t>
      </w:r>
    </w:p>
    <w:p w:rsidR="00A32346" w:rsidRDefault="00A32346">
      <w:pPr>
        <w:pStyle w:val="ConsPlusNormal"/>
        <w:spacing w:before="220"/>
        <w:ind w:firstLine="540"/>
        <w:jc w:val="both"/>
      </w:pPr>
      <w:r>
        <w:t>2.39. Правовое информирование населения Ленинградской области по вопросам, относящимся к компетенции Комитета, в порядке, установленном Правительством Ленинградской области.</w:t>
      </w:r>
    </w:p>
    <w:p w:rsidR="00A32346" w:rsidRDefault="00A32346">
      <w:pPr>
        <w:pStyle w:val="ConsPlusNormal"/>
        <w:spacing w:before="220"/>
        <w:ind w:firstLine="540"/>
        <w:jc w:val="both"/>
      </w:pPr>
      <w:r>
        <w:t>2.40. Создание (упразднение) рабочих групп и иных постоянно действующих или временных рабочих совещательных органов, утверждение положений об их деятельности и персонального состава, а также проведение заседаний, коллегий и иных совещательных мероприятий, в том числе с приглашением представителей иных органов государственной власти, государственных органов, органов местного самоуправления и организаций.</w:t>
      </w:r>
    </w:p>
    <w:p w:rsidR="00A32346" w:rsidRDefault="00A32346">
      <w:pPr>
        <w:pStyle w:val="ConsPlusNormal"/>
        <w:spacing w:before="220"/>
        <w:ind w:firstLine="540"/>
        <w:jc w:val="both"/>
      </w:pPr>
      <w:r>
        <w:t>2.41. Участие в работе комиссий и иных рабочих органов, в том числе межведомственных и межотраслевых органов.</w:t>
      </w:r>
    </w:p>
    <w:p w:rsidR="00A32346" w:rsidRDefault="00A32346">
      <w:pPr>
        <w:pStyle w:val="ConsPlusNormal"/>
        <w:spacing w:before="220"/>
        <w:ind w:firstLine="540"/>
        <w:jc w:val="both"/>
      </w:pPr>
      <w:r>
        <w:t xml:space="preserve">2.42. </w:t>
      </w:r>
      <w:proofErr w:type="gramStart"/>
      <w:r>
        <w:t>Мониторинг несвоевременной выплаты заработной платы, а также выплаты заработной платы ниже размера, установленного региональным соглашением о минимальной заработной плате в Ленинградской области, в организациях сферы деятельности, государственное управление и реализация полномочий субъекта Российской Федерации - Ленинградской области в которой осуществляются Комитетом, а также в организациях указанной сферы деятельности, в отношении которых применена процедура банкротства (несостоятельности).</w:t>
      </w:r>
      <w:proofErr w:type="gramEnd"/>
    </w:p>
    <w:p w:rsidR="00A32346" w:rsidRDefault="00A32346">
      <w:pPr>
        <w:pStyle w:val="ConsPlusNormal"/>
        <w:spacing w:before="220"/>
        <w:ind w:firstLine="540"/>
        <w:jc w:val="both"/>
      </w:pPr>
      <w:r>
        <w:t>2.43. Награждение Почетной грамотой Комитета и объявление благодарности председателя Комитета в целях поощрения за заслуги в сфере молодежной политики.</w:t>
      </w:r>
    </w:p>
    <w:p w:rsidR="00A32346" w:rsidRDefault="00A32346">
      <w:pPr>
        <w:pStyle w:val="ConsPlusNormal"/>
        <w:spacing w:before="220"/>
        <w:ind w:firstLine="540"/>
        <w:jc w:val="both"/>
      </w:pPr>
      <w:r>
        <w:t>2.44. Хранение, комплектование, учет и использование архивных документов и архивных фондов Комитета.</w:t>
      </w:r>
    </w:p>
    <w:p w:rsidR="00A32346" w:rsidRDefault="00A32346">
      <w:pPr>
        <w:pStyle w:val="ConsPlusNormal"/>
        <w:spacing w:before="220"/>
        <w:ind w:firstLine="540"/>
        <w:jc w:val="both"/>
      </w:pPr>
      <w:r>
        <w:t>2.45. Участие в пределах своей компетенции в проведении мероприятий по гражданской обороне:</w:t>
      </w:r>
    </w:p>
    <w:p w:rsidR="00A32346" w:rsidRDefault="00A32346">
      <w:pPr>
        <w:pStyle w:val="ConsPlusNormal"/>
        <w:spacing w:before="220"/>
        <w:ind w:firstLine="540"/>
        <w:jc w:val="both"/>
      </w:pPr>
      <w:r>
        <w:t>осуществление информирования населения и пропаганды знаний в области гражданской обороны;</w:t>
      </w:r>
    </w:p>
    <w:p w:rsidR="00A32346" w:rsidRDefault="00A32346">
      <w:pPr>
        <w:pStyle w:val="ConsPlusNormal"/>
        <w:spacing w:before="220"/>
        <w:ind w:firstLine="540"/>
        <w:jc w:val="both"/>
      </w:pPr>
      <w:r>
        <w:t xml:space="preserve">обеспечение распространения среди населения наглядных пособий по гражданской </w:t>
      </w:r>
      <w:r>
        <w:lastRenderedPageBreak/>
        <w:t>обороне.</w:t>
      </w:r>
    </w:p>
    <w:p w:rsidR="00A32346" w:rsidRDefault="00A32346">
      <w:pPr>
        <w:pStyle w:val="ConsPlusNormal"/>
        <w:spacing w:before="220"/>
        <w:ind w:firstLine="540"/>
        <w:jc w:val="both"/>
      </w:pPr>
      <w:r>
        <w:t>2.46. Выдвижение кандидатов на присуждение премии Губернатора Ленинградской области для поддержки талантливой молодежи.</w:t>
      </w:r>
    </w:p>
    <w:p w:rsidR="00A32346" w:rsidRDefault="00A32346">
      <w:pPr>
        <w:pStyle w:val="ConsPlusNormal"/>
        <w:spacing w:before="220"/>
        <w:ind w:firstLine="540"/>
        <w:jc w:val="both"/>
      </w:pPr>
      <w:r>
        <w:t>2.47. Заключение с некоммерческими организациями, за исключением государственных и муниципальных учреждений, соглашений о взаимодействии при осуществлении деятельности подведомственных Комитету государственных бюджетных и государственных казенных учреждений Ленинградской области.</w:t>
      </w:r>
    </w:p>
    <w:p w:rsidR="00A32346" w:rsidRDefault="00A32346">
      <w:pPr>
        <w:pStyle w:val="ConsPlusNormal"/>
        <w:spacing w:before="220"/>
        <w:ind w:firstLine="540"/>
        <w:jc w:val="both"/>
      </w:pPr>
      <w:r>
        <w:t xml:space="preserve">2.48. Осуществление ведомственного </w:t>
      </w:r>
      <w:proofErr w:type="gramStart"/>
      <w:r>
        <w:t>контроля за</w:t>
      </w:r>
      <w:proofErr w:type="gramEnd"/>
      <w:r>
        <w:t xml:space="preserve"> соблюдением трудового законодательства и иных нормативных правовых актов, содержащих нормы трудового права, в подведомственных Комитету государственных организациях.</w:t>
      </w:r>
    </w:p>
    <w:p w:rsidR="00A32346" w:rsidRDefault="00A32346">
      <w:pPr>
        <w:pStyle w:val="ConsPlusNormal"/>
        <w:spacing w:before="220"/>
        <w:ind w:firstLine="540"/>
        <w:jc w:val="both"/>
      </w:pPr>
      <w:r>
        <w:t>2.49. Иные полномочия и функции в соответствии с действующим законодательством.</w:t>
      </w:r>
    </w:p>
    <w:p w:rsidR="00A32346" w:rsidRDefault="00A32346">
      <w:pPr>
        <w:pStyle w:val="ConsPlusNormal"/>
      </w:pPr>
    </w:p>
    <w:p w:rsidR="00A32346" w:rsidRDefault="00A32346">
      <w:pPr>
        <w:pStyle w:val="ConsPlusTitle"/>
        <w:jc w:val="center"/>
        <w:outlineLvl w:val="1"/>
      </w:pPr>
      <w:r>
        <w:t>3. Управление Комитетом</w:t>
      </w:r>
    </w:p>
    <w:p w:rsidR="00A32346" w:rsidRDefault="00A32346">
      <w:pPr>
        <w:pStyle w:val="ConsPlusNormal"/>
        <w:jc w:val="center"/>
      </w:pPr>
    </w:p>
    <w:p w:rsidR="00A32346" w:rsidRDefault="00A32346">
      <w:pPr>
        <w:pStyle w:val="ConsPlusNormal"/>
        <w:ind w:firstLine="540"/>
        <w:jc w:val="both"/>
      </w:pPr>
      <w:r>
        <w:t>3.1. Комитет возглавляет председатель Комитета, назначаемый на должность и освобождаемый от должности Губернатором Ленинградской области.</w:t>
      </w:r>
    </w:p>
    <w:p w:rsidR="00A32346" w:rsidRDefault="00A32346">
      <w:pPr>
        <w:pStyle w:val="ConsPlusNormal"/>
        <w:spacing w:before="220"/>
        <w:ind w:firstLine="540"/>
        <w:jc w:val="both"/>
      </w:pPr>
      <w:r>
        <w:t>3.2. Председатель Комитета подчиняется Губернатору Ленинградской области и вице-губернатору Ленинградской области по внутренней политике (далее - вице-губернатор Ленинградской области, курирующий Комитет).</w:t>
      </w:r>
    </w:p>
    <w:p w:rsidR="00A32346" w:rsidRDefault="00A32346">
      <w:pPr>
        <w:pStyle w:val="ConsPlusNormal"/>
        <w:jc w:val="both"/>
      </w:pPr>
      <w:r>
        <w:t>(</w:t>
      </w:r>
      <w:proofErr w:type="gramStart"/>
      <w:r>
        <w:t>п</w:t>
      </w:r>
      <w:proofErr w:type="gramEnd"/>
      <w:r>
        <w:t xml:space="preserve">. 3.2 в ред. </w:t>
      </w:r>
      <w:hyperlink r:id="rId75">
        <w:r>
          <w:rPr>
            <w:color w:val="0000FF"/>
          </w:rPr>
          <w:t>Постановления</w:t>
        </w:r>
      </w:hyperlink>
      <w:r>
        <w:t xml:space="preserve"> Правительства Ленинградской области от 31.03.2026 N 262)</w:t>
      </w:r>
    </w:p>
    <w:p w:rsidR="00A32346" w:rsidRDefault="00A32346">
      <w:pPr>
        <w:pStyle w:val="ConsPlusNormal"/>
        <w:spacing w:before="220"/>
        <w:ind w:firstLine="540"/>
        <w:jc w:val="both"/>
      </w:pPr>
      <w:r>
        <w:t>3.3. Председатель Комитета:</w:t>
      </w:r>
    </w:p>
    <w:p w:rsidR="00A32346" w:rsidRDefault="00A32346">
      <w:pPr>
        <w:pStyle w:val="ConsPlusNormal"/>
        <w:spacing w:before="220"/>
        <w:ind w:firstLine="540"/>
        <w:jc w:val="both"/>
      </w:pPr>
      <w:r>
        <w:t>обеспечивает осуществление Комитетом полномочий и функций Комитета, исполнение постановлений и распоряжений Губернатора Ленинградской области, постановлений и распоряжений Правительства Ленинградской области, поручений и указаний (в том числе резолюций) Губернатора Ленинградской области и вице-губернатора Ленинградской области, курирующего Комитет;</w:t>
      </w:r>
    </w:p>
    <w:p w:rsidR="00A32346" w:rsidRDefault="00A32346">
      <w:pPr>
        <w:pStyle w:val="ConsPlusNormal"/>
        <w:jc w:val="both"/>
      </w:pPr>
      <w:r>
        <w:t xml:space="preserve">(в ред. </w:t>
      </w:r>
      <w:hyperlink r:id="rId76">
        <w:r>
          <w:rPr>
            <w:color w:val="0000FF"/>
          </w:rPr>
          <w:t>Постановления</w:t>
        </w:r>
      </w:hyperlink>
      <w:r>
        <w:t xml:space="preserve"> Правительства Ленинградской области от 31.03.2026 N 262)</w:t>
      </w:r>
    </w:p>
    <w:p w:rsidR="00A32346" w:rsidRDefault="00A32346">
      <w:pPr>
        <w:pStyle w:val="ConsPlusNormal"/>
        <w:spacing w:before="220"/>
        <w:ind w:firstLine="540"/>
        <w:jc w:val="both"/>
      </w:pPr>
      <w:r>
        <w:t>руководит деятельностью Комитета на принципах единоначалия;</w:t>
      </w:r>
    </w:p>
    <w:p w:rsidR="00A32346" w:rsidRDefault="00A32346">
      <w:pPr>
        <w:pStyle w:val="ConsPlusNormal"/>
        <w:spacing w:before="220"/>
        <w:ind w:firstLine="540"/>
        <w:jc w:val="both"/>
      </w:pPr>
      <w:r>
        <w:t>представляет Губернатору Ленинградской области по согласованию с вице-губернатором Ленинградской области, курирующим Комитет, предложения по вопросам структуры и штатного расписания Комитета;</w:t>
      </w:r>
    </w:p>
    <w:p w:rsidR="00A32346" w:rsidRDefault="00A32346">
      <w:pPr>
        <w:pStyle w:val="ConsPlusNormal"/>
        <w:jc w:val="both"/>
      </w:pPr>
      <w:r>
        <w:t xml:space="preserve">(в ред. </w:t>
      </w:r>
      <w:hyperlink r:id="rId77">
        <w:r>
          <w:rPr>
            <w:color w:val="0000FF"/>
          </w:rPr>
          <w:t>Постановления</w:t>
        </w:r>
      </w:hyperlink>
      <w:r>
        <w:t xml:space="preserve"> Правительства Ленинградской области от 31.03.2026 N 262)</w:t>
      </w:r>
    </w:p>
    <w:p w:rsidR="00A32346" w:rsidRDefault="00A32346">
      <w:pPr>
        <w:pStyle w:val="ConsPlusNormal"/>
        <w:spacing w:before="220"/>
        <w:ind w:firstLine="540"/>
        <w:jc w:val="both"/>
      </w:pPr>
      <w:r>
        <w:t xml:space="preserve">представляет Губернатору Ленинградской </w:t>
      </w:r>
      <w:proofErr w:type="gramStart"/>
      <w:r>
        <w:t>области кандидатуры заместителей председателя Комитета</w:t>
      </w:r>
      <w:proofErr w:type="gramEnd"/>
      <w:r>
        <w:t xml:space="preserve"> по согласованию с вице-губернатором Ленинградской области, курирующим Комитет;</w:t>
      </w:r>
    </w:p>
    <w:p w:rsidR="00A32346" w:rsidRDefault="00A32346">
      <w:pPr>
        <w:pStyle w:val="ConsPlusNormal"/>
        <w:jc w:val="both"/>
      </w:pPr>
      <w:r>
        <w:t xml:space="preserve">(абзац введен </w:t>
      </w:r>
      <w:hyperlink r:id="rId78">
        <w:r>
          <w:rPr>
            <w:color w:val="0000FF"/>
          </w:rPr>
          <w:t>Постановлением</w:t>
        </w:r>
      </w:hyperlink>
      <w:r>
        <w:t xml:space="preserve"> Правительства Ленинградской области от 31.03.2026 N 262)</w:t>
      </w:r>
    </w:p>
    <w:p w:rsidR="00A32346" w:rsidRDefault="00A32346">
      <w:pPr>
        <w:pStyle w:val="ConsPlusNormal"/>
        <w:spacing w:before="220"/>
        <w:ind w:firstLine="540"/>
        <w:jc w:val="both"/>
      </w:pPr>
      <w:r>
        <w:t>определяет порядок работы структурных подразделений Комитета, в установленном порядке утверждает положения о структурных подразделениях Комитета, планы их работы;</w:t>
      </w:r>
    </w:p>
    <w:p w:rsidR="00A32346" w:rsidRDefault="00A32346">
      <w:pPr>
        <w:pStyle w:val="ConsPlusNormal"/>
        <w:spacing w:before="220"/>
        <w:ind w:firstLine="540"/>
        <w:jc w:val="both"/>
      </w:pPr>
      <w:r>
        <w:t>утверждает должностные регламенты работников Комитета, замещающих должности государственной гражданской службы Ленинградской области (далее - должности гражданской службы), и должностные инструкции работников Комитета, замещающих должности, не являющиеся должностями гражданской службы;</w:t>
      </w:r>
    </w:p>
    <w:p w:rsidR="00A32346" w:rsidRDefault="00A32346">
      <w:pPr>
        <w:pStyle w:val="ConsPlusNormal"/>
        <w:spacing w:before="220"/>
        <w:ind w:firstLine="540"/>
        <w:jc w:val="both"/>
      </w:pPr>
      <w:r>
        <w:t>вносит представителю нанимателя предложения:</w:t>
      </w:r>
    </w:p>
    <w:p w:rsidR="00A32346" w:rsidRDefault="00A32346">
      <w:pPr>
        <w:pStyle w:val="ConsPlusNormal"/>
        <w:spacing w:before="220"/>
        <w:ind w:firstLine="540"/>
        <w:jc w:val="both"/>
      </w:pPr>
      <w:r>
        <w:lastRenderedPageBreak/>
        <w:t>об освобождении работников Комитета от замещаемой должности,</w:t>
      </w:r>
    </w:p>
    <w:p w:rsidR="00A32346" w:rsidRDefault="00A32346">
      <w:pPr>
        <w:pStyle w:val="ConsPlusNormal"/>
        <w:spacing w:before="220"/>
        <w:ind w:firstLine="540"/>
        <w:jc w:val="both"/>
      </w:pPr>
      <w:r>
        <w:t>об отстранении работников Комитета от замещаемой должности,</w:t>
      </w:r>
    </w:p>
    <w:p w:rsidR="00A32346" w:rsidRDefault="00A32346">
      <w:pPr>
        <w:pStyle w:val="ConsPlusNormal"/>
        <w:spacing w:before="220"/>
        <w:ind w:firstLine="540"/>
        <w:jc w:val="both"/>
      </w:pPr>
      <w:r>
        <w:t>о назначении служебной проверки в отношении работников Комитета, замещающих должности гражданской службы,</w:t>
      </w:r>
    </w:p>
    <w:p w:rsidR="00A32346" w:rsidRDefault="00A32346">
      <w:pPr>
        <w:pStyle w:val="ConsPlusNormal"/>
        <w:spacing w:before="220"/>
        <w:ind w:firstLine="540"/>
        <w:jc w:val="both"/>
      </w:pPr>
      <w:r>
        <w:t>о переводе работников Комитета, замещающих должности гражданской службы, на иные должности гражданской службы, их перемещении или временном замещении иной должности гражданской службы;</w:t>
      </w:r>
    </w:p>
    <w:p w:rsidR="00A32346" w:rsidRDefault="00A32346">
      <w:pPr>
        <w:pStyle w:val="ConsPlusNormal"/>
        <w:spacing w:before="220"/>
        <w:ind w:firstLine="540"/>
        <w:jc w:val="both"/>
      </w:pPr>
      <w:r>
        <w:t>ходатайствует перед представителем нанимателя:</w:t>
      </w:r>
    </w:p>
    <w:p w:rsidR="00A32346" w:rsidRDefault="00A32346">
      <w:pPr>
        <w:pStyle w:val="ConsPlusNormal"/>
        <w:spacing w:before="220"/>
        <w:ind w:firstLine="540"/>
        <w:jc w:val="both"/>
      </w:pPr>
      <w:r>
        <w:t>о применении к работникам Комитета дисциплинарных взысканий и снятии с них дисциплинарных взысканий,</w:t>
      </w:r>
    </w:p>
    <w:p w:rsidR="00A32346" w:rsidRDefault="00A32346">
      <w:pPr>
        <w:pStyle w:val="ConsPlusNormal"/>
        <w:spacing w:before="220"/>
        <w:ind w:firstLine="540"/>
        <w:jc w:val="both"/>
      </w:pPr>
      <w:r>
        <w:t>о поощрении и награждении работников Комитета,</w:t>
      </w:r>
    </w:p>
    <w:p w:rsidR="00A32346" w:rsidRDefault="00A32346">
      <w:pPr>
        <w:pStyle w:val="ConsPlusNormal"/>
        <w:spacing w:before="220"/>
        <w:ind w:firstLine="540"/>
        <w:jc w:val="both"/>
      </w:pPr>
      <w:r>
        <w:t>о присвоении классных чинов работникам Комитета, замещающим должности гражданской службы;</w:t>
      </w:r>
    </w:p>
    <w:p w:rsidR="00A32346" w:rsidRDefault="00A32346">
      <w:pPr>
        <w:pStyle w:val="ConsPlusNormal"/>
        <w:spacing w:before="220"/>
        <w:ind w:firstLine="540"/>
        <w:jc w:val="both"/>
      </w:pPr>
      <w:r>
        <w:t>подписывает правовые акты Комитета, а также письма, запросы и иные документы Комитета;</w:t>
      </w:r>
    </w:p>
    <w:p w:rsidR="00A32346" w:rsidRDefault="00A32346">
      <w:pPr>
        <w:pStyle w:val="ConsPlusNormal"/>
        <w:spacing w:before="220"/>
        <w:ind w:firstLine="540"/>
        <w:jc w:val="both"/>
      </w:pPr>
      <w:r>
        <w:t>без доверенности в пределах своей компетенции представляет Комитет по вопросам его деятельности;</w:t>
      </w:r>
    </w:p>
    <w:p w:rsidR="00A32346" w:rsidRDefault="00A32346">
      <w:pPr>
        <w:pStyle w:val="ConsPlusNormal"/>
        <w:spacing w:before="220"/>
        <w:ind w:firstLine="540"/>
        <w:jc w:val="both"/>
      </w:pPr>
      <w:r>
        <w:t>выдает доверенности на право представления интересов Комитета;</w:t>
      </w:r>
    </w:p>
    <w:p w:rsidR="00A32346" w:rsidRDefault="00A32346">
      <w:pPr>
        <w:pStyle w:val="ConsPlusNormal"/>
        <w:spacing w:before="220"/>
        <w:ind w:firstLine="540"/>
        <w:jc w:val="both"/>
      </w:pPr>
      <w:r>
        <w:t>в установленном порядке ведет прием граждан;</w:t>
      </w:r>
    </w:p>
    <w:p w:rsidR="00A32346" w:rsidRDefault="00A32346">
      <w:pPr>
        <w:pStyle w:val="ConsPlusNormal"/>
        <w:spacing w:before="220"/>
        <w:ind w:firstLine="540"/>
        <w:jc w:val="both"/>
      </w:pPr>
      <w:proofErr w:type="gramStart"/>
      <w:r>
        <w:t>в установленном порядке обеспечивает официальное опубликование приказов Комитета, в том числе их направление в государственное казенное учреждение Ленинградской области "Государственный экспертный институт регионального законодательства" для размещения (опубликования) на "Официальном интернет-портале правовой информации" (</w:t>
      </w:r>
      <w:hyperlink r:id="rId79">
        <w:r>
          <w:rPr>
            <w:color w:val="0000FF"/>
          </w:rPr>
          <w:t>www.pravo.gov.ru</w:t>
        </w:r>
      </w:hyperlink>
      <w:r>
        <w:t>), а также направление в Законодательное собрание Ленинградской области;</w:t>
      </w:r>
      <w:proofErr w:type="gramEnd"/>
    </w:p>
    <w:p w:rsidR="00A32346" w:rsidRDefault="00A32346">
      <w:pPr>
        <w:pStyle w:val="ConsPlusNormal"/>
        <w:spacing w:before="220"/>
        <w:ind w:firstLine="540"/>
        <w:jc w:val="both"/>
      </w:pPr>
      <w:r>
        <w:t>в установленном порядке согласовывает поступившие в Комитет проекты правовых актов Ленинградской области;</w:t>
      </w:r>
    </w:p>
    <w:p w:rsidR="00A32346" w:rsidRDefault="00A32346">
      <w:pPr>
        <w:pStyle w:val="ConsPlusNormal"/>
        <w:spacing w:before="220"/>
        <w:ind w:firstLine="540"/>
        <w:jc w:val="both"/>
      </w:pPr>
      <w:r>
        <w:t>организует проведение в Комитете внутреннего финансового контроля и внутреннего финансового аудита;</w:t>
      </w:r>
    </w:p>
    <w:p w:rsidR="00A32346" w:rsidRDefault="00A32346">
      <w:pPr>
        <w:pStyle w:val="ConsPlusNormal"/>
        <w:spacing w:before="220"/>
        <w:ind w:firstLine="540"/>
        <w:jc w:val="both"/>
      </w:pPr>
      <w:r>
        <w:t>обеспечивает в Комитете защиту сведений, составляющих государственную и иную охраняемую законом тайну;</w:t>
      </w:r>
    </w:p>
    <w:p w:rsidR="00A32346" w:rsidRDefault="00A32346">
      <w:pPr>
        <w:pStyle w:val="ConsPlusNormal"/>
        <w:spacing w:before="220"/>
        <w:ind w:firstLine="540"/>
        <w:jc w:val="both"/>
      </w:pPr>
      <w:r>
        <w:t>совершает иные действия по вопросам компетенции Комитета, а также в связи с руководством Комитетом.</w:t>
      </w:r>
    </w:p>
    <w:p w:rsidR="00A32346" w:rsidRDefault="00A32346">
      <w:pPr>
        <w:pStyle w:val="ConsPlusNormal"/>
        <w:spacing w:before="220"/>
        <w:ind w:firstLine="540"/>
        <w:jc w:val="both"/>
      </w:pPr>
      <w:r>
        <w:t>3.4. Председатель Комитета несет персональную ответственность:</w:t>
      </w:r>
    </w:p>
    <w:p w:rsidR="00A32346" w:rsidRDefault="00A32346">
      <w:pPr>
        <w:pStyle w:val="ConsPlusNormal"/>
        <w:spacing w:before="220"/>
        <w:ind w:firstLine="540"/>
        <w:jc w:val="both"/>
      </w:pPr>
      <w:r>
        <w:t>за выполнение возложенных на Комитет задач, за осуществление Комитетом полномочий и функций;</w:t>
      </w:r>
    </w:p>
    <w:p w:rsidR="00A32346" w:rsidRDefault="00A32346">
      <w:pPr>
        <w:pStyle w:val="ConsPlusNormal"/>
        <w:spacing w:before="220"/>
        <w:ind w:firstLine="540"/>
        <w:jc w:val="both"/>
      </w:pPr>
      <w:r>
        <w:t xml:space="preserve">за нарушение сроков исполнения поручений, указаний и резолюций Губернатора Ленинградской области, вице-губернатора Ленинградской области, курирующего Комитет, в том числе данных во исполнение поручений Президента Российской Федерации, поручений </w:t>
      </w:r>
      <w:r>
        <w:lastRenderedPageBreak/>
        <w:t>Председателя Правительства Российской Федерации;</w:t>
      </w:r>
    </w:p>
    <w:p w:rsidR="00A32346" w:rsidRDefault="00A32346">
      <w:pPr>
        <w:pStyle w:val="ConsPlusNormal"/>
        <w:spacing w:before="220"/>
        <w:ind w:firstLine="540"/>
        <w:jc w:val="both"/>
      </w:pPr>
      <w:r>
        <w:t>за несоблюдение требований законодательства о противодействии коррупции, а также за состояние антикоррупционной работы в Комитете;</w:t>
      </w:r>
    </w:p>
    <w:p w:rsidR="00A32346" w:rsidRDefault="00A32346">
      <w:pPr>
        <w:pStyle w:val="ConsPlusNormal"/>
        <w:spacing w:before="220"/>
        <w:ind w:firstLine="540"/>
        <w:jc w:val="both"/>
      </w:pPr>
      <w:r>
        <w:t>за достоверность и качество подготовленных Комитетом документов и материалов;</w:t>
      </w:r>
    </w:p>
    <w:p w:rsidR="00A32346" w:rsidRDefault="00A32346">
      <w:pPr>
        <w:pStyle w:val="ConsPlusNormal"/>
        <w:spacing w:before="220"/>
        <w:ind w:firstLine="540"/>
        <w:jc w:val="both"/>
      </w:pPr>
      <w:r>
        <w:t>за защиту сведений, составляющих государственную и иную охраняемую законом тайну;</w:t>
      </w:r>
    </w:p>
    <w:p w:rsidR="00A32346" w:rsidRDefault="00A32346">
      <w:pPr>
        <w:pStyle w:val="ConsPlusNormal"/>
        <w:spacing w:before="220"/>
        <w:ind w:firstLine="540"/>
        <w:jc w:val="both"/>
      </w:pPr>
      <w:r>
        <w:t>за ненадлежащую организацию в Комитете внутреннего финансового контроля и внутреннего финансового аудита.</w:t>
      </w:r>
    </w:p>
    <w:p w:rsidR="00A32346" w:rsidRDefault="00A32346">
      <w:pPr>
        <w:pStyle w:val="ConsPlusNormal"/>
        <w:jc w:val="both"/>
      </w:pPr>
      <w:r>
        <w:t xml:space="preserve">(п. 3.4 в ред. </w:t>
      </w:r>
      <w:hyperlink r:id="rId80">
        <w:r>
          <w:rPr>
            <w:color w:val="0000FF"/>
          </w:rPr>
          <w:t>Постановления</w:t>
        </w:r>
      </w:hyperlink>
      <w:r>
        <w:t xml:space="preserve"> Правительства Ленинградской области от 31.03.2026 N 262)</w:t>
      </w:r>
    </w:p>
    <w:p w:rsidR="00A32346" w:rsidRDefault="00A32346">
      <w:pPr>
        <w:pStyle w:val="ConsPlusNormal"/>
        <w:spacing w:before="220"/>
        <w:ind w:firstLine="540"/>
        <w:jc w:val="both"/>
      </w:pPr>
      <w:r>
        <w:t>3.5. Председатель Комитета несет материальную ответственность за необеспечение целостности и сохранности имущества Ленинградской области, используемого Комитетом.</w:t>
      </w:r>
    </w:p>
    <w:p w:rsidR="00A32346" w:rsidRDefault="00A32346">
      <w:pPr>
        <w:pStyle w:val="ConsPlusNormal"/>
        <w:spacing w:before="220"/>
        <w:ind w:firstLine="540"/>
        <w:jc w:val="both"/>
      </w:pPr>
      <w:r>
        <w:t>3.6. Председатель Комитета несет иную ответственность, предусмотренную законодательством.</w:t>
      </w:r>
    </w:p>
    <w:p w:rsidR="00A32346" w:rsidRDefault="00A32346">
      <w:pPr>
        <w:pStyle w:val="ConsPlusNormal"/>
        <w:spacing w:before="220"/>
        <w:ind w:firstLine="540"/>
        <w:jc w:val="both"/>
      </w:pPr>
      <w:r>
        <w:t xml:space="preserve">3.7. Утратил силу. - </w:t>
      </w:r>
      <w:hyperlink r:id="rId81">
        <w:r>
          <w:rPr>
            <w:color w:val="0000FF"/>
          </w:rPr>
          <w:t>Постановление</w:t>
        </w:r>
      </w:hyperlink>
      <w:r>
        <w:t xml:space="preserve"> Правительства Ленинградской области от 07.10.2022 N 709.</w:t>
      </w:r>
    </w:p>
    <w:p w:rsidR="00A32346" w:rsidRDefault="00A32346">
      <w:pPr>
        <w:pStyle w:val="ConsPlusNormal"/>
        <w:spacing w:before="220"/>
        <w:ind w:firstLine="540"/>
        <w:jc w:val="both"/>
      </w:pPr>
      <w:r>
        <w:t>3.8. В отсутствие председателя Комитета его обязанности исполняет первый заместитель председателя Комитета, если иное не установлено Губернатором Ленинградской области.</w:t>
      </w:r>
    </w:p>
    <w:p w:rsidR="00A32346" w:rsidRDefault="00A32346">
      <w:pPr>
        <w:pStyle w:val="ConsPlusNormal"/>
        <w:ind w:firstLine="540"/>
        <w:jc w:val="both"/>
      </w:pPr>
    </w:p>
    <w:p w:rsidR="00A32346" w:rsidRDefault="00A32346">
      <w:pPr>
        <w:pStyle w:val="ConsPlusTitle"/>
        <w:jc w:val="center"/>
        <w:outlineLvl w:val="1"/>
      </w:pPr>
      <w:r>
        <w:t xml:space="preserve">4. Управление </w:t>
      </w:r>
      <w:proofErr w:type="gramStart"/>
      <w:r>
        <w:t>подведомственными</w:t>
      </w:r>
      <w:proofErr w:type="gramEnd"/>
      <w:r>
        <w:t xml:space="preserve"> Комитету государственными</w:t>
      </w:r>
    </w:p>
    <w:p w:rsidR="00A32346" w:rsidRDefault="00A32346">
      <w:pPr>
        <w:pStyle w:val="ConsPlusTitle"/>
        <w:jc w:val="center"/>
      </w:pPr>
      <w:r>
        <w:t>учреждениями Ленинградской области</w:t>
      </w:r>
    </w:p>
    <w:p w:rsidR="00A32346" w:rsidRDefault="00A32346">
      <w:pPr>
        <w:pStyle w:val="ConsPlusNormal"/>
        <w:ind w:firstLine="540"/>
        <w:jc w:val="both"/>
      </w:pPr>
    </w:p>
    <w:p w:rsidR="00A32346" w:rsidRDefault="00A32346">
      <w:pPr>
        <w:pStyle w:val="ConsPlusNormal"/>
        <w:ind w:firstLine="540"/>
        <w:jc w:val="both"/>
      </w:pPr>
      <w:r>
        <w:t xml:space="preserve">4.1. Комитет осуществляет функции и полномочия </w:t>
      </w:r>
      <w:proofErr w:type="gramStart"/>
      <w:r>
        <w:t>учредителя</w:t>
      </w:r>
      <w:proofErr w:type="gramEnd"/>
      <w:r>
        <w:t xml:space="preserve"> подведомственных Комитету государственных учреждений Ленинградской области, указанных в </w:t>
      </w:r>
      <w:hyperlink w:anchor="P227">
        <w:r>
          <w:rPr>
            <w:color w:val="0000FF"/>
          </w:rPr>
          <w:t>приложении</w:t>
        </w:r>
      </w:hyperlink>
      <w:r>
        <w:t xml:space="preserve"> к настоящему Положению (далее - подведомственные учреждения), в соответствии с порядком осуществления органами исполнительной власти Ленинградской области функций и полномочий учредителя государственного учреждения Ленинградской области, определенным </w:t>
      </w:r>
      <w:hyperlink r:id="rId82">
        <w:r>
          <w:rPr>
            <w:color w:val="0000FF"/>
          </w:rPr>
          <w:t>постановлением</w:t>
        </w:r>
      </w:hyperlink>
      <w:r>
        <w:t xml:space="preserve"> Правительства Ленинградской области от 13 июля 2011 года N 211.</w:t>
      </w:r>
    </w:p>
    <w:p w:rsidR="00A32346" w:rsidRDefault="00A32346">
      <w:pPr>
        <w:pStyle w:val="ConsPlusNormal"/>
        <w:spacing w:before="220"/>
        <w:ind w:firstLine="540"/>
        <w:jc w:val="both"/>
      </w:pPr>
      <w:r>
        <w:t xml:space="preserve">4.2. Помимо функций и полномочий, определенных </w:t>
      </w:r>
      <w:hyperlink r:id="rId83">
        <w:r>
          <w:rPr>
            <w:color w:val="0000FF"/>
          </w:rPr>
          <w:t>постановлением</w:t>
        </w:r>
      </w:hyperlink>
      <w:r>
        <w:t xml:space="preserve"> Правительства Ленинградской области от 13 июля 2011 года N 211 "О порядке осуществления органами исполнительной власти Ленинградской области функций и полномочий учредителя государственного учреждения Ленинградской области", Комитет осуществляет следующие функции и полномочия учредителя подведомственных учреждений:</w:t>
      </w:r>
    </w:p>
    <w:p w:rsidR="00A32346" w:rsidRDefault="00A32346">
      <w:pPr>
        <w:pStyle w:val="ConsPlusNormal"/>
        <w:spacing w:before="220"/>
        <w:ind w:firstLine="540"/>
        <w:jc w:val="both"/>
      </w:pPr>
      <w:r>
        <w:t>1) формирует, утверждает и ведет ведомственный перечень государственных услуг и работ, оказываемых (выполняемых) подведомственными учреждениями, в порядке, установленном Правительством Ленинградской области;</w:t>
      </w:r>
    </w:p>
    <w:p w:rsidR="00A32346" w:rsidRDefault="00A32346">
      <w:pPr>
        <w:pStyle w:val="ConsPlusNormal"/>
        <w:spacing w:before="220"/>
        <w:ind w:firstLine="540"/>
        <w:jc w:val="both"/>
      </w:pPr>
      <w:proofErr w:type="gramStart"/>
      <w:r>
        <w:t>2) выступает организатором конкурса на право замещения вакантной должности руководителя подведомственного учреждения и назначает его на должность в порядке, установленном Губернатором Ленинградской области;</w:t>
      </w:r>
      <w:proofErr w:type="gramEnd"/>
    </w:p>
    <w:p w:rsidR="00A32346" w:rsidRDefault="00A32346">
      <w:pPr>
        <w:pStyle w:val="ConsPlusNormal"/>
        <w:spacing w:before="220"/>
        <w:ind w:firstLine="540"/>
        <w:jc w:val="both"/>
      </w:pPr>
      <w:r>
        <w:t>3) заключает и расторгает, в том числе досрочно, трудовой договор с руководителем подведомственного учреждения, издает распоряжение Комитета о назначении и увольнении руководителя подведомственного учреждения, выполняет иные функции работодателя в отношении руководителей подведомственных учреждений;</w:t>
      </w:r>
    </w:p>
    <w:p w:rsidR="00A32346" w:rsidRDefault="00A32346">
      <w:pPr>
        <w:pStyle w:val="ConsPlusNormal"/>
        <w:spacing w:before="220"/>
        <w:ind w:firstLine="540"/>
        <w:jc w:val="both"/>
      </w:pPr>
      <w:r>
        <w:t xml:space="preserve">4) утратил силу. - </w:t>
      </w:r>
      <w:hyperlink r:id="rId84">
        <w:r>
          <w:rPr>
            <w:color w:val="0000FF"/>
          </w:rPr>
          <w:t>Постановление</w:t>
        </w:r>
      </w:hyperlink>
      <w:r>
        <w:t xml:space="preserve"> Правительства Ленинградской области от 31.03.2026 N 262;</w:t>
      </w:r>
    </w:p>
    <w:p w:rsidR="00A32346" w:rsidRDefault="00A32346">
      <w:pPr>
        <w:pStyle w:val="ConsPlusNormal"/>
        <w:spacing w:before="220"/>
        <w:ind w:firstLine="540"/>
        <w:jc w:val="both"/>
      </w:pPr>
      <w:r>
        <w:lastRenderedPageBreak/>
        <w:t>5) осуществляет в установленном порядке координацию деятельности подведомственных учреждений;</w:t>
      </w:r>
    </w:p>
    <w:p w:rsidR="00A32346" w:rsidRDefault="00A32346">
      <w:pPr>
        <w:pStyle w:val="ConsPlusNormal"/>
        <w:spacing w:before="220"/>
        <w:ind w:firstLine="540"/>
        <w:jc w:val="both"/>
      </w:pPr>
      <w:r>
        <w:t>6) осуществляет иные полномочия и функции учредителя, установленные федеральным законодательством и областным законодательством.</w:t>
      </w:r>
    </w:p>
    <w:p w:rsidR="00A32346" w:rsidRDefault="00A32346">
      <w:pPr>
        <w:pStyle w:val="ConsPlusNormal"/>
      </w:pPr>
    </w:p>
    <w:p w:rsidR="00A32346" w:rsidRDefault="00A32346">
      <w:pPr>
        <w:pStyle w:val="ConsPlusTitle"/>
        <w:jc w:val="center"/>
        <w:outlineLvl w:val="1"/>
      </w:pPr>
      <w:r>
        <w:t>5. Реорганизация и ликвидация Комитета</w:t>
      </w:r>
    </w:p>
    <w:p w:rsidR="00A32346" w:rsidRDefault="00A32346">
      <w:pPr>
        <w:pStyle w:val="ConsPlusNormal"/>
        <w:jc w:val="center"/>
      </w:pPr>
    </w:p>
    <w:p w:rsidR="00A32346" w:rsidRDefault="00A32346">
      <w:pPr>
        <w:pStyle w:val="ConsPlusNormal"/>
        <w:ind w:firstLine="540"/>
        <w:jc w:val="both"/>
      </w:pPr>
      <w:r>
        <w:t xml:space="preserve">Комитет реорганизуется и ликвидируется Правительством Ленинградской области в соответствии со структурой органов исполнительной власти Ленинградской области, определенной Губернатором Ленинградской области, с учетом требований, установленных федеральными законами, </w:t>
      </w:r>
      <w:hyperlink r:id="rId85">
        <w:r>
          <w:rPr>
            <w:color w:val="0000FF"/>
          </w:rPr>
          <w:t>Уставом</w:t>
        </w:r>
      </w:hyperlink>
      <w:r>
        <w:t xml:space="preserve"> Ленинградской области и областными законами.</w:t>
      </w:r>
    </w:p>
    <w:p w:rsidR="00A32346" w:rsidRDefault="00A32346">
      <w:pPr>
        <w:pStyle w:val="ConsPlusNormal"/>
      </w:pPr>
    </w:p>
    <w:p w:rsidR="00A32346" w:rsidRDefault="00A32346">
      <w:pPr>
        <w:pStyle w:val="ConsPlusNormal"/>
      </w:pPr>
    </w:p>
    <w:p w:rsidR="00A32346" w:rsidRDefault="00A32346">
      <w:pPr>
        <w:pStyle w:val="ConsPlusNormal"/>
      </w:pPr>
    </w:p>
    <w:p w:rsidR="00A32346" w:rsidRDefault="00A32346">
      <w:pPr>
        <w:pStyle w:val="ConsPlusNormal"/>
      </w:pPr>
    </w:p>
    <w:p w:rsidR="00A32346" w:rsidRDefault="00A32346">
      <w:pPr>
        <w:pStyle w:val="ConsPlusNormal"/>
      </w:pPr>
    </w:p>
    <w:p w:rsidR="00A32346" w:rsidRDefault="00A32346">
      <w:pPr>
        <w:pStyle w:val="ConsPlusNormal"/>
        <w:jc w:val="right"/>
        <w:outlineLvl w:val="1"/>
      </w:pPr>
      <w:r>
        <w:t>Приложение</w:t>
      </w:r>
    </w:p>
    <w:p w:rsidR="00A32346" w:rsidRDefault="00A32346">
      <w:pPr>
        <w:pStyle w:val="ConsPlusNormal"/>
        <w:jc w:val="right"/>
      </w:pPr>
      <w:r>
        <w:t>к Положению...</w:t>
      </w:r>
    </w:p>
    <w:p w:rsidR="00A32346" w:rsidRDefault="00A32346">
      <w:pPr>
        <w:pStyle w:val="ConsPlusNormal"/>
      </w:pPr>
    </w:p>
    <w:p w:rsidR="00A32346" w:rsidRDefault="00A32346">
      <w:pPr>
        <w:pStyle w:val="ConsPlusTitle"/>
        <w:jc w:val="center"/>
      </w:pPr>
      <w:bookmarkStart w:id="2" w:name="P227"/>
      <w:bookmarkEnd w:id="2"/>
      <w:r>
        <w:t>ПЕРЕЧЕНЬ</w:t>
      </w:r>
    </w:p>
    <w:p w:rsidR="00A32346" w:rsidRDefault="00A32346">
      <w:pPr>
        <w:pStyle w:val="ConsPlusTitle"/>
        <w:jc w:val="center"/>
      </w:pPr>
      <w:proofErr w:type="gramStart"/>
      <w:r>
        <w:t>ПОДВЕДОМСТВЕННЫХ</w:t>
      </w:r>
      <w:proofErr w:type="gramEnd"/>
      <w:r>
        <w:t xml:space="preserve"> КОМИТЕТУ ПО МОЛОДЕЖНОЙ ПОЛИТИКЕ</w:t>
      </w:r>
    </w:p>
    <w:p w:rsidR="00A32346" w:rsidRDefault="00A32346">
      <w:pPr>
        <w:pStyle w:val="ConsPlusTitle"/>
        <w:jc w:val="center"/>
      </w:pPr>
      <w:r>
        <w:t>ЛЕНИНГРАДСКОЙ ОБЛАСТИ ГОСУДАРСТВЕННЫХ УЧРЕЖДЕНИЙ</w:t>
      </w:r>
    </w:p>
    <w:p w:rsidR="00A32346" w:rsidRDefault="00A32346">
      <w:pPr>
        <w:pStyle w:val="ConsPlusTitle"/>
        <w:jc w:val="center"/>
      </w:pPr>
      <w:r>
        <w:t>ЛЕНИНГРАДСКОЙ ОБЛАСТИ</w:t>
      </w:r>
    </w:p>
    <w:p w:rsidR="00A32346" w:rsidRDefault="00A323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323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32346" w:rsidRDefault="00A323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32346" w:rsidRDefault="00A323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32346" w:rsidRDefault="00A32346">
            <w:pPr>
              <w:pStyle w:val="ConsPlusNormal"/>
              <w:jc w:val="center"/>
            </w:pPr>
            <w:r>
              <w:rPr>
                <w:color w:val="392C69"/>
              </w:rPr>
              <w:t>Список изменяющих документов</w:t>
            </w:r>
          </w:p>
          <w:p w:rsidR="00A32346" w:rsidRDefault="00A32346">
            <w:pPr>
              <w:pStyle w:val="ConsPlusNormal"/>
              <w:jc w:val="center"/>
            </w:pPr>
            <w:proofErr w:type="gramStart"/>
            <w:r>
              <w:rPr>
                <w:color w:val="392C69"/>
              </w:rPr>
              <w:t xml:space="preserve">(в ред. </w:t>
            </w:r>
            <w:hyperlink r:id="rId86">
              <w:r>
                <w:rPr>
                  <w:color w:val="0000FF"/>
                </w:rPr>
                <w:t>Постановления</w:t>
              </w:r>
            </w:hyperlink>
            <w:r>
              <w:rPr>
                <w:color w:val="392C69"/>
              </w:rPr>
              <w:t xml:space="preserve"> Правительства Ленинградской области</w:t>
            </w:r>
            <w:proofErr w:type="gramEnd"/>
          </w:p>
          <w:p w:rsidR="00A32346" w:rsidRDefault="00A32346">
            <w:pPr>
              <w:pStyle w:val="ConsPlusNormal"/>
              <w:jc w:val="center"/>
            </w:pPr>
            <w:r>
              <w:rPr>
                <w:color w:val="392C69"/>
              </w:rPr>
              <w:t>от 19.04.2024 N 259)</w:t>
            </w:r>
          </w:p>
        </w:tc>
        <w:tc>
          <w:tcPr>
            <w:tcW w:w="113" w:type="dxa"/>
            <w:tcBorders>
              <w:top w:val="nil"/>
              <w:left w:val="nil"/>
              <w:bottom w:val="nil"/>
              <w:right w:val="nil"/>
            </w:tcBorders>
            <w:shd w:val="clear" w:color="auto" w:fill="F4F3F8"/>
            <w:tcMar>
              <w:top w:w="0" w:type="dxa"/>
              <w:left w:w="0" w:type="dxa"/>
              <w:bottom w:w="0" w:type="dxa"/>
              <w:right w:w="0" w:type="dxa"/>
            </w:tcMar>
          </w:tcPr>
          <w:p w:rsidR="00A32346" w:rsidRDefault="00A32346">
            <w:pPr>
              <w:pStyle w:val="ConsPlusNormal"/>
            </w:pPr>
          </w:p>
        </w:tc>
      </w:tr>
    </w:tbl>
    <w:p w:rsidR="00A32346" w:rsidRDefault="00A32346">
      <w:pPr>
        <w:pStyle w:val="ConsPlusNormal"/>
      </w:pPr>
    </w:p>
    <w:p w:rsidR="00A32346" w:rsidRDefault="00A32346">
      <w:pPr>
        <w:pStyle w:val="ConsPlusNormal"/>
        <w:ind w:firstLine="540"/>
        <w:jc w:val="both"/>
      </w:pPr>
      <w:r>
        <w:t>1. Государственное бюджетное учреждение Ленинградской области "Многофункциональный центр "Молодежный".</w:t>
      </w:r>
    </w:p>
    <w:p w:rsidR="00A32346" w:rsidRDefault="00A32346">
      <w:pPr>
        <w:pStyle w:val="ConsPlusNormal"/>
        <w:spacing w:before="220"/>
        <w:ind w:firstLine="540"/>
        <w:jc w:val="both"/>
      </w:pPr>
      <w:r>
        <w:t>2. Государственное бюджетное учреждение Ленинградской области "Ресурсный добровольческий центр".</w:t>
      </w:r>
    </w:p>
    <w:p w:rsidR="00A32346" w:rsidRDefault="00A32346">
      <w:pPr>
        <w:pStyle w:val="ConsPlusNormal"/>
        <w:spacing w:before="220"/>
        <w:ind w:firstLine="540"/>
        <w:jc w:val="both"/>
      </w:pPr>
      <w:r>
        <w:t>3. Государственное бюджетное учреждение Ленинградской области "Центр патриотического воспитания".</w:t>
      </w:r>
    </w:p>
    <w:p w:rsidR="00A32346" w:rsidRDefault="00A32346">
      <w:pPr>
        <w:pStyle w:val="ConsPlusNormal"/>
      </w:pPr>
    </w:p>
    <w:p w:rsidR="00A32346" w:rsidRDefault="00A32346">
      <w:pPr>
        <w:pStyle w:val="ConsPlusNormal"/>
      </w:pPr>
    </w:p>
    <w:p w:rsidR="00A32346" w:rsidRDefault="00A32346">
      <w:pPr>
        <w:pStyle w:val="ConsPlusNormal"/>
      </w:pPr>
    </w:p>
    <w:p w:rsidR="00A32346" w:rsidRDefault="00A32346">
      <w:pPr>
        <w:pStyle w:val="ConsPlusNormal"/>
      </w:pPr>
    </w:p>
    <w:p w:rsidR="00A32346" w:rsidRDefault="00A32346">
      <w:pPr>
        <w:pStyle w:val="ConsPlusNormal"/>
      </w:pPr>
    </w:p>
    <w:p w:rsidR="00A32346" w:rsidRDefault="00A32346">
      <w:pPr>
        <w:pStyle w:val="ConsPlusNormal"/>
        <w:jc w:val="right"/>
        <w:outlineLvl w:val="0"/>
      </w:pPr>
      <w:r>
        <w:t>ПРИЛОЖЕНИЕ 2</w:t>
      </w:r>
    </w:p>
    <w:p w:rsidR="00A32346" w:rsidRDefault="00A32346">
      <w:pPr>
        <w:pStyle w:val="ConsPlusNormal"/>
        <w:jc w:val="right"/>
      </w:pPr>
      <w:r>
        <w:t>к постановлению Правительства</w:t>
      </w:r>
    </w:p>
    <w:p w:rsidR="00A32346" w:rsidRDefault="00A32346">
      <w:pPr>
        <w:pStyle w:val="ConsPlusNormal"/>
        <w:jc w:val="right"/>
      </w:pPr>
      <w:r>
        <w:t>Ленинградской области</w:t>
      </w:r>
    </w:p>
    <w:p w:rsidR="00A32346" w:rsidRDefault="00A32346">
      <w:pPr>
        <w:pStyle w:val="ConsPlusNormal"/>
        <w:jc w:val="right"/>
      </w:pPr>
      <w:r>
        <w:t>от 01.11.2018 N 419</w:t>
      </w:r>
    </w:p>
    <w:p w:rsidR="00A32346" w:rsidRDefault="00A32346">
      <w:pPr>
        <w:pStyle w:val="ConsPlusNormal"/>
        <w:jc w:val="right"/>
      </w:pPr>
    </w:p>
    <w:p w:rsidR="00A32346" w:rsidRDefault="00A32346">
      <w:pPr>
        <w:pStyle w:val="ConsPlusTitle"/>
        <w:jc w:val="center"/>
      </w:pPr>
      <w:bookmarkStart w:id="3" w:name="P248"/>
      <w:bookmarkEnd w:id="3"/>
      <w:r>
        <w:t>ПЕРЕЧЕНЬ</w:t>
      </w:r>
    </w:p>
    <w:p w:rsidR="00A32346" w:rsidRDefault="00A32346">
      <w:pPr>
        <w:pStyle w:val="ConsPlusTitle"/>
        <w:jc w:val="center"/>
      </w:pPr>
      <w:r>
        <w:t>ПОСТАНОВЛЕНИЙ ПРАВИТЕЛЬСТВА ЛЕНИНГРАДСКОЙ ОБЛАСТИ,</w:t>
      </w:r>
    </w:p>
    <w:p w:rsidR="00A32346" w:rsidRDefault="00A32346">
      <w:pPr>
        <w:pStyle w:val="ConsPlusTitle"/>
        <w:jc w:val="center"/>
      </w:pPr>
      <w:proofErr w:type="gramStart"/>
      <w:r>
        <w:t>ПРИЗНАВАЕМЫХ</w:t>
      </w:r>
      <w:proofErr w:type="gramEnd"/>
      <w:r>
        <w:t xml:space="preserve"> УТРАТИВШИМИ СИЛУ</w:t>
      </w:r>
    </w:p>
    <w:p w:rsidR="00A32346" w:rsidRDefault="00A32346">
      <w:pPr>
        <w:pStyle w:val="ConsPlusNormal"/>
        <w:jc w:val="center"/>
      </w:pPr>
    </w:p>
    <w:p w:rsidR="00A32346" w:rsidRDefault="00A32346">
      <w:pPr>
        <w:pStyle w:val="ConsPlusNormal"/>
        <w:ind w:firstLine="540"/>
        <w:jc w:val="both"/>
      </w:pPr>
      <w:r>
        <w:t xml:space="preserve">1. </w:t>
      </w:r>
      <w:hyperlink r:id="rId87">
        <w:r>
          <w:rPr>
            <w:color w:val="0000FF"/>
          </w:rPr>
          <w:t>Пункт 5</w:t>
        </w:r>
      </w:hyperlink>
      <w:r>
        <w:t xml:space="preserve"> постановления Правительства Ленинградской области от 22 октября 2009 года N 317 "О реорганизации комитета по физической культуре, спорту, туризму и молодежной политике </w:t>
      </w:r>
      <w:r>
        <w:lastRenderedPageBreak/>
        <w:t>Ленинградской области и внесении изменений в постановление Правительства Ленинградской области от 16 апреля 2008 года N 82 "Об утверждении штатных расписаний органов исполнительной власти Ленинградской области".</w:t>
      </w:r>
    </w:p>
    <w:p w:rsidR="00A32346" w:rsidRDefault="00A32346">
      <w:pPr>
        <w:pStyle w:val="ConsPlusNormal"/>
        <w:spacing w:before="220"/>
        <w:ind w:firstLine="540"/>
        <w:jc w:val="both"/>
      </w:pPr>
      <w:r>
        <w:t xml:space="preserve">2. </w:t>
      </w:r>
      <w:hyperlink r:id="rId88">
        <w:r>
          <w:rPr>
            <w:color w:val="0000FF"/>
          </w:rPr>
          <w:t>Пункт 21</w:t>
        </w:r>
      </w:hyperlink>
      <w:r>
        <w:t xml:space="preserve"> постановления Правительства Ленинградской области от 7 июля 2010 года N 167 "О внесении изменений в некоторые постановления Правительства Ленинградской области об утверждении положений об органах исполнительной власти Ленинградской области".</w:t>
      </w:r>
    </w:p>
    <w:p w:rsidR="00A32346" w:rsidRDefault="00A32346">
      <w:pPr>
        <w:pStyle w:val="ConsPlusNormal"/>
        <w:spacing w:before="220"/>
        <w:ind w:firstLine="540"/>
        <w:jc w:val="both"/>
      </w:pPr>
      <w:r>
        <w:t xml:space="preserve">3. </w:t>
      </w:r>
      <w:hyperlink r:id="rId89">
        <w:r>
          <w:rPr>
            <w:color w:val="0000FF"/>
          </w:rPr>
          <w:t>Пункт 34</w:t>
        </w:r>
      </w:hyperlink>
      <w:r>
        <w:t xml:space="preserve"> постановления Правительства Ленинградской области от 27 октября 2010 года N 280 "О внесении изменений в постановления Правительства Ленинградской области, утверждающие положения об органах исполнительной власти Ленинградской области".</w:t>
      </w:r>
    </w:p>
    <w:p w:rsidR="00A32346" w:rsidRDefault="00A32346">
      <w:pPr>
        <w:pStyle w:val="ConsPlusNormal"/>
        <w:spacing w:before="220"/>
        <w:ind w:firstLine="540"/>
        <w:jc w:val="both"/>
      </w:pPr>
      <w:r>
        <w:t xml:space="preserve">4. </w:t>
      </w:r>
      <w:hyperlink r:id="rId90">
        <w:r>
          <w:rPr>
            <w:color w:val="0000FF"/>
          </w:rPr>
          <w:t>Пункт 33</w:t>
        </w:r>
      </w:hyperlink>
      <w:r>
        <w:t xml:space="preserve"> постановления Правительства Ленинградской области от 21 января 2011 года N 7 "О внесении изменений в постановления Правительства Ленинградской области, утверждающие положения об органах исполнительной власти Ленинградской области".</w:t>
      </w:r>
    </w:p>
    <w:p w:rsidR="00A32346" w:rsidRDefault="00A32346">
      <w:pPr>
        <w:pStyle w:val="ConsPlusNormal"/>
        <w:spacing w:before="220"/>
        <w:ind w:firstLine="540"/>
        <w:jc w:val="both"/>
      </w:pPr>
      <w:r>
        <w:t xml:space="preserve">5. </w:t>
      </w:r>
      <w:hyperlink r:id="rId91">
        <w:r>
          <w:rPr>
            <w:color w:val="0000FF"/>
          </w:rPr>
          <w:t>Постановление</w:t>
        </w:r>
      </w:hyperlink>
      <w:r>
        <w:t xml:space="preserve"> Правительства Ленинградской области от 21 октября 2011 года N 339 "О внесении изменений в постановление Правительства Ленинградской области от 22 октября 2009 года N 317 "О реорганизации комитета по физической культуре, спорту, туризму и молодежной политике Ленинградской области".</w:t>
      </w:r>
    </w:p>
    <w:p w:rsidR="00A32346" w:rsidRDefault="00A32346">
      <w:pPr>
        <w:pStyle w:val="ConsPlusNormal"/>
        <w:spacing w:before="220"/>
        <w:ind w:firstLine="540"/>
        <w:jc w:val="both"/>
      </w:pPr>
      <w:r>
        <w:t xml:space="preserve">6. </w:t>
      </w:r>
      <w:hyperlink r:id="rId92">
        <w:r>
          <w:rPr>
            <w:color w:val="0000FF"/>
          </w:rPr>
          <w:t>Пункт 30</w:t>
        </w:r>
      </w:hyperlink>
      <w:r>
        <w:t xml:space="preserve"> приложения к постановлению Правительства Ленинградской области от 28 ноября 2011 года N 405 "О внесении изменений в постановления Правительства Ленинградской области, утверждающие положения об органах исполнительной власти Ленинградской области".</w:t>
      </w:r>
    </w:p>
    <w:p w:rsidR="00A32346" w:rsidRDefault="00A32346">
      <w:pPr>
        <w:pStyle w:val="ConsPlusNormal"/>
        <w:spacing w:before="220"/>
        <w:ind w:firstLine="540"/>
        <w:jc w:val="both"/>
      </w:pPr>
      <w:r>
        <w:t xml:space="preserve">7. </w:t>
      </w:r>
      <w:hyperlink r:id="rId93">
        <w:r>
          <w:rPr>
            <w:color w:val="0000FF"/>
          </w:rPr>
          <w:t>Постановление</w:t>
        </w:r>
      </w:hyperlink>
      <w:r>
        <w:t xml:space="preserve"> Правительства Ленинградской области от 7 июня 2012 года N 202 "О внесении изменения в постановление Правительства Ленинградской области от 22 октября 2009 года N 317 "О реорганизации комитета по физической культуре, спорту, туризму и молодежной политике Ленинградской области".</w:t>
      </w:r>
    </w:p>
    <w:p w:rsidR="00A32346" w:rsidRDefault="00A32346">
      <w:pPr>
        <w:pStyle w:val="ConsPlusNormal"/>
        <w:spacing w:before="220"/>
        <w:ind w:firstLine="540"/>
        <w:jc w:val="both"/>
      </w:pPr>
      <w:r>
        <w:t xml:space="preserve">8. </w:t>
      </w:r>
      <w:hyperlink r:id="rId94">
        <w:proofErr w:type="gramStart"/>
        <w:r>
          <w:rPr>
            <w:color w:val="0000FF"/>
          </w:rPr>
          <w:t>Постановление</w:t>
        </w:r>
      </w:hyperlink>
      <w:r>
        <w:t xml:space="preserve"> Правительства Ленинградской области от 12 июля 2013 года N 208 "О признании утратившим силу пункта 32 раздела 4 Положения о комитете по молодежной политике Ленинградской области, утвержденного постановлением Правительства Ленинградской области от 22 октября 2009 года N 317 "О реорганизации комитета по физической культуре, спорту, туризму и молодежной политике Ленинградской области".</w:t>
      </w:r>
      <w:proofErr w:type="gramEnd"/>
    </w:p>
    <w:p w:rsidR="00A32346" w:rsidRDefault="00A32346">
      <w:pPr>
        <w:pStyle w:val="ConsPlusNormal"/>
        <w:spacing w:before="220"/>
        <w:ind w:firstLine="540"/>
        <w:jc w:val="both"/>
      </w:pPr>
      <w:r>
        <w:t xml:space="preserve">9. </w:t>
      </w:r>
      <w:hyperlink r:id="rId95">
        <w:r>
          <w:rPr>
            <w:color w:val="0000FF"/>
          </w:rPr>
          <w:t>Постановление</w:t>
        </w:r>
      </w:hyperlink>
      <w:r>
        <w:t xml:space="preserve"> Правительства Ленинградской области от 30 августа 2013 года N 280 "О внесении изменения в постановление Правительства Ленинградской области от 22 октября 2009 года N 317 "О реорганизации комитета по физической культуре, спорту, туризму и молодежной политике Ленинградской области".</w:t>
      </w:r>
    </w:p>
    <w:p w:rsidR="00A32346" w:rsidRDefault="00A32346">
      <w:pPr>
        <w:pStyle w:val="ConsPlusNormal"/>
        <w:spacing w:before="220"/>
        <w:ind w:firstLine="540"/>
        <w:jc w:val="both"/>
      </w:pPr>
      <w:r>
        <w:t xml:space="preserve">10. </w:t>
      </w:r>
      <w:hyperlink r:id="rId96">
        <w:r>
          <w:rPr>
            <w:color w:val="0000FF"/>
          </w:rPr>
          <w:t>Пункт 20</w:t>
        </w:r>
      </w:hyperlink>
      <w:r>
        <w:t xml:space="preserve"> постановления Правительства Ленинградской области от 13 сентября 2013 года N 295 "О внесении изменений в постановления Правительства Ленинградской области об утверждении положений об органах исполнительной власти Ленинградской области".</w:t>
      </w:r>
    </w:p>
    <w:p w:rsidR="00A32346" w:rsidRDefault="00A32346">
      <w:pPr>
        <w:pStyle w:val="ConsPlusNormal"/>
        <w:spacing w:before="220"/>
        <w:ind w:firstLine="540"/>
        <w:jc w:val="both"/>
      </w:pPr>
      <w:r>
        <w:t xml:space="preserve">11. </w:t>
      </w:r>
      <w:hyperlink r:id="rId97">
        <w:r>
          <w:rPr>
            <w:color w:val="0000FF"/>
          </w:rPr>
          <w:t>Пункт 12</w:t>
        </w:r>
      </w:hyperlink>
      <w:r>
        <w:t xml:space="preserve"> приложения к постановлению Правительства Ленинградской области от 17 февраля 2014 года N 23 "О внесении изменений в постановления Правительства Ленинградской области, утверждающие положения об органах исполнительной власти Ленинградской области".</w:t>
      </w:r>
    </w:p>
    <w:p w:rsidR="00A32346" w:rsidRDefault="00A32346">
      <w:pPr>
        <w:pStyle w:val="ConsPlusNormal"/>
        <w:spacing w:before="220"/>
        <w:ind w:firstLine="540"/>
        <w:jc w:val="both"/>
      </w:pPr>
      <w:r>
        <w:t xml:space="preserve">12. </w:t>
      </w:r>
      <w:hyperlink r:id="rId98">
        <w:r>
          <w:rPr>
            <w:color w:val="0000FF"/>
          </w:rPr>
          <w:t>Постановление</w:t>
        </w:r>
      </w:hyperlink>
      <w:r>
        <w:t xml:space="preserve"> Правительства Ленинградской области от 4 марта 2014 года N 42 "О внесении изменения в постановление Правительства Ленинградской области от 22 октября 2009 года N 317 "О реорганизации комитета по физической культуре, спорту, туризму и молодежной политике Ленинградской области".</w:t>
      </w:r>
    </w:p>
    <w:p w:rsidR="00A32346" w:rsidRDefault="00A32346">
      <w:pPr>
        <w:pStyle w:val="ConsPlusNormal"/>
        <w:spacing w:before="220"/>
        <w:ind w:firstLine="540"/>
        <w:jc w:val="both"/>
      </w:pPr>
      <w:r>
        <w:t xml:space="preserve">13. </w:t>
      </w:r>
      <w:hyperlink r:id="rId99">
        <w:r>
          <w:rPr>
            <w:color w:val="0000FF"/>
          </w:rPr>
          <w:t>Постановление</w:t>
        </w:r>
      </w:hyperlink>
      <w:r>
        <w:t xml:space="preserve"> Правительства Ленинградской области от 10 июня 2014 года N 238 "О внесении изменения в постановление Правительства Ленинградской области от 22 октября 2009 </w:t>
      </w:r>
      <w:r>
        <w:lastRenderedPageBreak/>
        <w:t>года N 317 "О реорганизации комитета по физической культуре, спорту, туризму и молодежной политике Ленинградской области".</w:t>
      </w:r>
    </w:p>
    <w:p w:rsidR="00A32346" w:rsidRDefault="00A32346">
      <w:pPr>
        <w:pStyle w:val="ConsPlusNormal"/>
        <w:spacing w:before="220"/>
        <w:ind w:firstLine="540"/>
        <w:jc w:val="both"/>
      </w:pPr>
      <w:r>
        <w:t xml:space="preserve">14. </w:t>
      </w:r>
      <w:hyperlink r:id="rId100">
        <w:r>
          <w:rPr>
            <w:color w:val="0000FF"/>
          </w:rPr>
          <w:t>Постановление</w:t>
        </w:r>
      </w:hyperlink>
      <w:r>
        <w:t xml:space="preserve"> Правительства Ленинградской области от 28 ноября 2014 года N 557 "О внесении изменений в постановление Правительства Ленинградской области от 22 октября 2009 года N 317 "О реорганизации комитета по физической культуре, спорту, туризму и молодежной политике Ленинградской области".</w:t>
      </w:r>
    </w:p>
    <w:p w:rsidR="00A32346" w:rsidRDefault="00A32346">
      <w:pPr>
        <w:pStyle w:val="ConsPlusNormal"/>
        <w:spacing w:before="220"/>
        <w:ind w:firstLine="540"/>
        <w:jc w:val="both"/>
      </w:pPr>
      <w:r>
        <w:t xml:space="preserve">15. </w:t>
      </w:r>
      <w:hyperlink r:id="rId101">
        <w:r>
          <w:rPr>
            <w:color w:val="0000FF"/>
          </w:rPr>
          <w:t>Постановление</w:t>
        </w:r>
      </w:hyperlink>
      <w:r>
        <w:t xml:space="preserve"> Правительства Ленинградской области от 20 июля 2015 года N 271 "О внесении изменений в постановление Правительства Ленинградской области от 22 октября 2009 года N 317 "О реорганизации комитета по физической культуре, спорту, туризму и молодежной политике Ленинградской области".</w:t>
      </w:r>
    </w:p>
    <w:p w:rsidR="00A32346" w:rsidRDefault="00A32346">
      <w:pPr>
        <w:pStyle w:val="ConsPlusNormal"/>
        <w:spacing w:before="220"/>
        <w:ind w:firstLine="540"/>
        <w:jc w:val="both"/>
      </w:pPr>
      <w:r>
        <w:t xml:space="preserve">16. </w:t>
      </w:r>
      <w:hyperlink r:id="rId102">
        <w:r>
          <w:rPr>
            <w:color w:val="0000FF"/>
          </w:rPr>
          <w:t>Пункт 11</w:t>
        </w:r>
      </w:hyperlink>
      <w:r>
        <w:t xml:space="preserve"> приложения к постановлению Правительства Ленинградской области от 15 февраля 2016 года N 31 "О внесении изменений в отдельные постановления Правительства Ленинградской области, утверждающие положения об органах исполнительной власти Ленинградской области".</w:t>
      </w:r>
    </w:p>
    <w:p w:rsidR="00A32346" w:rsidRDefault="00A32346">
      <w:pPr>
        <w:pStyle w:val="ConsPlusNormal"/>
        <w:spacing w:before="220"/>
        <w:ind w:firstLine="540"/>
        <w:jc w:val="both"/>
      </w:pPr>
      <w:r>
        <w:t xml:space="preserve">17. </w:t>
      </w:r>
      <w:hyperlink r:id="rId103">
        <w:proofErr w:type="gramStart"/>
        <w:r>
          <w:rPr>
            <w:color w:val="0000FF"/>
          </w:rPr>
          <w:t>Пункт 2</w:t>
        </w:r>
      </w:hyperlink>
      <w:r>
        <w:t xml:space="preserve"> постановления Правительства Ленинградской области от 16 ноября 2016 года N 436 "О передаче комитету по молодежной политике Ленинградской области полномочий и функций в сфере профилактики безнадзорности и правонарушений несовершеннолетних и внесении изменений в постановления Правительства Ленинградской области от 22 октября 2009 года N 317 и от 30 июня 2014 года N 275".</w:t>
      </w:r>
      <w:proofErr w:type="gramEnd"/>
    </w:p>
    <w:p w:rsidR="00A32346" w:rsidRDefault="00A32346">
      <w:pPr>
        <w:pStyle w:val="ConsPlusNormal"/>
        <w:spacing w:before="220"/>
        <w:ind w:firstLine="540"/>
        <w:jc w:val="both"/>
      </w:pPr>
      <w:r>
        <w:t xml:space="preserve">18. </w:t>
      </w:r>
      <w:hyperlink r:id="rId104">
        <w:r>
          <w:rPr>
            <w:color w:val="0000FF"/>
          </w:rPr>
          <w:t>Постановление</w:t>
        </w:r>
      </w:hyperlink>
      <w:r>
        <w:t xml:space="preserve"> Правительства Ленинградской области от 20 марта 2017 года N 68 "О внесении изменения в постановление Правительства Ленинградской области от 22 октября 2009 года N 317 "О реорганизации комитета по физической культуре, спорту, туризму и молодежной политике Ленинградской области".</w:t>
      </w:r>
    </w:p>
    <w:p w:rsidR="00A32346" w:rsidRDefault="00A32346">
      <w:pPr>
        <w:pStyle w:val="ConsPlusNormal"/>
        <w:spacing w:before="220"/>
        <w:ind w:firstLine="540"/>
        <w:jc w:val="both"/>
      </w:pPr>
      <w:r>
        <w:t xml:space="preserve">19. </w:t>
      </w:r>
      <w:hyperlink r:id="rId105">
        <w:r>
          <w:rPr>
            <w:color w:val="0000FF"/>
          </w:rPr>
          <w:t>Постановление</w:t>
        </w:r>
      </w:hyperlink>
      <w:r>
        <w:t xml:space="preserve"> Правительства Ленинградской области от 20 июля 2017 года N 281 "О внесении изменения в постановление Правительства Ленинградской области от 22 октября 2009 года N 317 "О реорганизации комитета по физической культуре, спорту, туризму и молодежной политике Ленинградской области".</w:t>
      </w:r>
    </w:p>
    <w:p w:rsidR="00A32346" w:rsidRDefault="00A32346">
      <w:pPr>
        <w:pStyle w:val="ConsPlusNormal"/>
        <w:spacing w:before="220"/>
        <w:ind w:firstLine="540"/>
        <w:jc w:val="both"/>
      </w:pPr>
      <w:r>
        <w:t xml:space="preserve">20. </w:t>
      </w:r>
      <w:hyperlink r:id="rId106">
        <w:proofErr w:type="gramStart"/>
        <w:r>
          <w:rPr>
            <w:color w:val="0000FF"/>
          </w:rPr>
          <w:t>Пункт 1</w:t>
        </w:r>
      </w:hyperlink>
      <w:r>
        <w:t xml:space="preserve"> постановления Правительства Ленинградской области от 8 декабря 2017 года N 559 "О внесении изменений в постановления Правительства Ленинградской области от 22 октября 2009 года N 317 "О реорганизации комитета по физической культуре, спорту, туризму и молодежной политике Ленинградской области и внесении изменений в постановление Правительства Ленинградской области от 16 апреля 2008 года N 82 "Об утверждении штатных расписаний</w:t>
      </w:r>
      <w:proofErr w:type="gramEnd"/>
      <w:r>
        <w:t xml:space="preserve"> органов исполнительной власти Ленинградской области" и от 30 июня 2014 года N 275 "Об утверждении Положения о Комитете правопорядка и безопасности Ленинградской области и признании </w:t>
      </w:r>
      <w:proofErr w:type="gramStart"/>
      <w:r>
        <w:t>утратившими</w:t>
      </w:r>
      <w:proofErr w:type="gramEnd"/>
      <w:r>
        <w:t xml:space="preserve"> силу некоторых постановлений Правительства Ленинградской области".</w:t>
      </w:r>
    </w:p>
    <w:p w:rsidR="00A32346" w:rsidRDefault="00A32346">
      <w:pPr>
        <w:pStyle w:val="ConsPlusNormal"/>
        <w:spacing w:before="220"/>
        <w:ind w:firstLine="540"/>
        <w:jc w:val="both"/>
      </w:pPr>
      <w:r>
        <w:t xml:space="preserve">21. </w:t>
      </w:r>
      <w:hyperlink r:id="rId107">
        <w:r>
          <w:rPr>
            <w:color w:val="0000FF"/>
          </w:rPr>
          <w:t>Пункт 5</w:t>
        </w:r>
      </w:hyperlink>
      <w:r>
        <w:t xml:space="preserve"> приложения к постановлению Правительства Ленинградской области от 13 августа 2018 года N 292 "О внесении изменений в отдельные постановления Правительства Ленинградской области, утверждающие положения об органах исполнительной власти Ленинградской области".</w:t>
      </w:r>
    </w:p>
    <w:p w:rsidR="00A32346" w:rsidRDefault="00A32346">
      <w:pPr>
        <w:pStyle w:val="ConsPlusNormal"/>
        <w:jc w:val="both"/>
      </w:pPr>
    </w:p>
    <w:p w:rsidR="00A32346" w:rsidRDefault="00A32346">
      <w:pPr>
        <w:pStyle w:val="ConsPlusNormal"/>
        <w:jc w:val="both"/>
      </w:pPr>
    </w:p>
    <w:p w:rsidR="00A32346" w:rsidRDefault="00A32346">
      <w:pPr>
        <w:pStyle w:val="ConsPlusNormal"/>
        <w:pBdr>
          <w:bottom w:val="single" w:sz="6" w:space="0" w:color="auto"/>
        </w:pBdr>
        <w:spacing w:before="100" w:after="100"/>
        <w:jc w:val="both"/>
        <w:rPr>
          <w:sz w:val="2"/>
          <w:szCs w:val="2"/>
        </w:rPr>
      </w:pPr>
    </w:p>
    <w:p w:rsidR="006C175D" w:rsidRDefault="006C175D">
      <w:bookmarkStart w:id="4" w:name="_GoBack"/>
      <w:bookmarkEnd w:id="4"/>
    </w:p>
    <w:sectPr w:rsidR="006C175D" w:rsidSect="006F6C00">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346"/>
    <w:rsid w:val="006C175D"/>
    <w:rsid w:val="00A32346"/>
    <w:rsid w:val="00EF5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234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3234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3234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234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3234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3234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327601&amp;dst=100005" TargetMode="External"/><Relationship Id="rId21" Type="http://schemas.openxmlformats.org/officeDocument/2006/relationships/hyperlink" Target="https://login.consultant.ru/link/?req=doc&amp;base=SPB&amp;n=283226&amp;dst=100005" TargetMode="External"/><Relationship Id="rId42" Type="http://schemas.openxmlformats.org/officeDocument/2006/relationships/hyperlink" Target="https://login.consultant.ru/link/?req=doc&amp;base=SPB&amp;n=263315&amp;dst=100005" TargetMode="External"/><Relationship Id="rId47" Type="http://schemas.openxmlformats.org/officeDocument/2006/relationships/hyperlink" Target="https://login.consultant.ru/link/?req=doc&amp;base=SPB&amp;n=286780&amp;dst=100008" TargetMode="External"/><Relationship Id="rId63" Type="http://schemas.openxmlformats.org/officeDocument/2006/relationships/hyperlink" Target="https://login.consultant.ru/link/?req=doc&amp;base=SPB&amp;n=313106&amp;dst=100038" TargetMode="External"/><Relationship Id="rId68" Type="http://schemas.openxmlformats.org/officeDocument/2006/relationships/hyperlink" Target="https://login.consultant.ru/link/?req=doc&amp;base=LAW&amp;n=482775&amp;dst=100072" TargetMode="External"/><Relationship Id="rId84" Type="http://schemas.openxmlformats.org/officeDocument/2006/relationships/hyperlink" Target="https://login.consultant.ru/link/?req=doc&amp;base=SPB&amp;n=327601&amp;dst=100044" TargetMode="External"/><Relationship Id="rId89" Type="http://schemas.openxmlformats.org/officeDocument/2006/relationships/hyperlink" Target="https://login.consultant.ru/link/?req=doc&amp;base=SPB&amp;n=193059&amp;dst=100293" TargetMode="External"/><Relationship Id="rId16" Type="http://schemas.openxmlformats.org/officeDocument/2006/relationships/hyperlink" Target="https://login.consultant.ru/link/?req=doc&amp;base=SPB&amp;n=254517&amp;dst=100005" TargetMode="External"/><Relationship Id="rId107" Type="http://schemas.openxmlformats.org/officeDocument/2006/relationships/hyperlink" Target="https://login.consultant.ru/link/?req=doc&amp;base=SPB&amp;n=202455&amp;dst=100042" TargetMode="External"/><Relationship Id="rId11" Type="http://schemas.openxmlformats.org/officeDocument/2006/relationships/hyperlink" Target="https://login.consultant.ru/link/?req=doc&amp;base=SPB&amp;n=223355&amp;dst=100005" TargetMode="External"/><Relationship Id="rId32" Type="http://schemas.openxmlformats.org/officeDocument/2006/relationships/hyperlink" Target="https://login.consultant.ru/link/?req=doc&amp;base=SPB&amp;n=207846&amp;dst=100005" TargetMode="External"/><Relationship Id="rId37" Type="http://schemas.openxmlformats.org/officeDocument/2006/relationships/hyperlink" Target="https://login.consultant.ru/link/?req=doc&amp;base=SPB&amp;n=229967&amp;dst=100005" TargetMode="External"/><Relationship Id="rId53" Type="http://schemas.openxmlformats.org/officeDocument/2006/relationships/hyperlink" Target="https://login.consultant.ru/link/?req=doc&amp;base=LAW&amp;n=2875" TargetMode="External"/><Relationship Id="rId58" Type="http://schemas.openxmlformats.org/officeDocument/2006/relationships/hyperlink" Target="https://login.consultant.ru/link/?req=doc&amp;base=LAW&amp;n=518293" TargetMode="External"/><Relationship Id="rId74" Type="http://schemas.openxmlformats.org/officeDocument/2006/relationships/hyperlink" Target="https://login.consultant.ru/link/?req=doc&amp;base=LAW&amp;n=472842" TargetMode="External"/><Relationship Id="rId79" Type="http://schemas.openxmlformats.org/officeDocument/2006/relationships/hyperlink" Target="http://pravo.gov.ru" TargetMode="External"/><Relationship Id="rId102" Type="http://schemas.openxmlformats.org/officeDocument/2006/relationships/hyperlink" Target="https://login.consultant.ru/link/?req=doc&amp;base=SPB&amp;n=193171&amp;dst=100050"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SPB&amp;n=193055&amp;dst=100069" TargetMode="External"/><Relationship Id="rId95" Type="http://schemas.openxmlformats.org/officeDocument/2006/relationships/hyperlink" Target="https://login.consultant.ru/link/?req=doc&amp;base=SPB&amp;n=138651" TargetMode="External"/><Relationship Id="rId22" Type="http://schemas.openxmlformats.org/officeDocument/2006/relationships/hyperlink" Target="https://login.consultant.ru/link/?req=doc&amp;base=SPB&amp;n=286008&amp;dst=100005" TargetMode="External"/><Relationship Id="rId27" Type="http://schemas.openxmlformats.org/officeDocument/2006/relationships/hyperlink" Target="https://login.consultant.ru/link/?req=doc&amp;base=SPB&amp;n=318285&amp;dst=97" TargetMode="External"/><Relationship Id="rId43" Type="http://schemas.openxmlformats.org/officeDocument/2006/relationships/hyperlink" Target="https://login.consultant.ru/link/?req=doc&amp;base=SPB&amp;n=271275&amp;dst=100005" TargetMode="External"/><Relationship Id="rId48" Type="http://schemas.openxmlformats.org/officeDocument/2006/relationships/hyperlink" Target="https://login.consultant.ru/link/?req=doc&amp;base=SPB&amp;n=290729&amp;dst=100005" TargetMode="External"/><Relationship Id="rId64" Type="http://schemas.openxmlformats.org/officeDocument/2006/relationships/hyperlink" Target="https://login.consultant.ru/link/?req=doc&amp;base=SPB&amp;n=313106&amp;dst=100040" TargetMode="External"/><Relationship Id="rId69" Type="http://schemas.openxmlformats.org/officeDocument/2006/relationships/hyperlink" Target="https://login.consultant.ru/link/?req=doc&amp;base=LAW&amp;n=482775&amp;dst=100072" TargetMode="External"/><Relationship Id="rId80" Type="http://schemas.openxmlformats.org/officeDocument/2006/relationships/hyperlink" Target="https://login.consultant.ru/link/?req=doc&amp;base=SPB&amp;n=327601&amp;dst=100036" TargetMode="External"/><Relationship Id="rId85" Type="http://schemas.openxmlformats.org/officeDocument/2006/relationships/hyperlink" Target="https://login.consultant.ru/link/?req=doc&amp;base=SPB&amp;n=318285" TargetMode="External"/><Relationship Id="rId12" Type="http://schemas.openxmlformats.org/officeDocument/2006/relationships/hyperlink" Target="https://login.consultant.ru/link/?req=doc&amp;base=SPB&amp;n=226779&amp;dst=100005" TargetMode="External"/><Relationship Id="rId17" Type="http://schemas.openxmlformats.org/officeDocument/2006/relationships/hyperlink" Target="https://login.consultant.ru/link/?req=doc&amp;base=SPB&amp;n=296046&amp;dst=100204" TargetMode="External"/><Relationship Id="rId33" Type="http://schemas.openxmlformats.org/officeDocument/2006/relationships/hyperlink" Target="https://login.consultant.ru/link/?req=doc&amp;base=SPB&amp;n=216376&amp;dst=100005" TargetMode="External"/><Relationship Id="rId38" Type="http://schemas.openxmlformats.org/officeDocument/2006/relationships/hyperlink" Target="https://login.consultant.ru/link/?req=doc&amp;base=SPB&amp;n=241637&amp;dst=100013" TargetMode="External"/><Relationship Id="rId59" Type="http://schemas.openxmlformats.org/officeDocument/2006/relationships/hyperlink" Target="https://login.consultant.ru/link/?req=doc&amp;base=LAW&amp;n=503564" TargetMode="External"/><Relationship Id="rId103" Type="http://schemas.openxmlformats.org/officeDocument/2006/relationships/hyperlink" Target="https://login.consultant.ru/link/?req=doc&amp;base=SPB&amp;n=180038&amp;dst=100006" TargetMode="External"/><Relationship Id="rId108" Type="http://schemas.openxmlformats.org/officeDocument/2006/relationships/fontTable" Target="fontTable.xml"/><Relationship Id="rId54" Type="http://schemas.openxmlformats.org/officeDocument/2006/relationships/hyperlink" Target="https://login.consultant.ru/link/?req=doc&amp;base=SPB&amp;n=318285" TargetMode="External"/><Relationship Id="rId70" Type="http://schemas.openxmlformats.org/officeDocument/2006/relationships/hyperlink" Target="https://login.consultant.ru/link/?req=doc&amp;base=LAW&amp;n=495710" TargetMode="External"/><Relationship Id="rId75" Type="http://schemas.openxmlformats.org/officeDocument/2006/relationships/hyperlink" Target="https://login.consultant.ru/link/?req=doc&amp;base=SPB&amp;n=327601&amp;dst=100029" TargetMode="External"/><Relationship Id="rId91" Type="http://schemas.openxmlformats.org/officeDocument/2006/relationships/hyperlink" Target="https://login.consultant.ru/link/?req=doc&amp;base=SPB&amp;n=116452" TargetMode="External"/><Relationship Id="rId96" Type="http://schemas.openxmlformats.org/officeDocument/2006/relationships/hyperlink" Target="https://login.consultant.ru/link/?req=doc&amp;base=SPB&amp;n=193172&amp;dst=100043" TargetMode="External"/><Relationship Id="rId1" Type="http://schemas.openxmlformats.org/officeDocument/2006/relationships/styles" Target="styles.xml"/><Relationship Id="rId6" Type="http://schemas.openxmlformats.org/officeDocument/2006/relationships/hyperlink" Target="https://login.consultant.ru/link/?req=doc&amp;base=SPB&amp;n=235472&amp;dst=100030" TargetMode="External"/><Relationship Id="rId15" Type="http://schemas.openxmlformats.org/officeDocument/2006/relationships/hyperlink" Target="https://login.consultant.ru/link/?req=doc&amp;base=SPB&amp;n=242566&amp;dst=100005" TargetMode="External"/><Relationship Id="rId23" Type="http://schemas.openxmlformats.org/officeDocument/2006/relationships/hyperlink" Target="https://login.consultant.ru/link/?req=doc&amp;base=SPB&amp;n=286780&amp;dst=100005" TargetMode="External"/><Relationship Id="rId28" Type="http://schemas.openxmlformats.org/officeDocument/2006/relationships/hyperlink" Target="https://login.consultant.ru/link/?req=doc&amp;base=SPB&amp;n=318285&amp;dst=100738" TargetMode="External"/><Relationship Id="rId36" Type="http://schemas.openxmlformats.org/officeDocument/2006/relationships/hyperlink" Target="https://login.consultant.ru/link/?req=doc&amp;base=SPB&amp;n=226779&amp;dst=100005" TargetMode="External"/><Relationship Id="rId49" Type="http://schemas.openxmlformats.org/officeDocument/2006/relationships/hyperlink" Target="https://login.consultant.ru/link/?req=doc&amp;base=SPB&amp;n=313146&amp;dst=100005" TargetMode="External"/><Relationship Id="rId57" Type="http://schemas.openxmlformats.org/officeDocument/2006/relationships/hyperlink" Target="https://login.consultant.ru/link/?req=doc&amp;base=SPB&amp;n=327601&amp;dst=100012" TargetMode="External"/><Relationship Id="rId106" Type="http://schemas.openxmlformats.org/officeDocument/2006/relationships/hyperlink" Target="https://login.consultant.ru/link/?req=doc&amp;base=SPB&amp;n=193691&amp;dst=100005" TargetMode="External"/><Relationship Id="rId10" Type="http://schemas.openxmlformats.org/officeDocument/2006/relationships/hyperlink" Target="https://login.consultant.ru/link/?req=doc&amp;base=SPB&amp;n=216880&amp;dst=100005" TargetMode="External"/><Relationship Id="rId31" Type="http://schemas.openxmlformats.org/officeDocument/2006/relationships/hyperlink" Target="https://login.consultant.ru/link/?req=doc&amp;base=SPB&amp;n=235472&amp;dst=100030" TargetMode="External"/><Relationship Id="rId44" Type="http://schemas.openxmlformats.org/officeDocument/2006/relationships/hyperlink" Target="https://login.consultant.ru/link/?req=doc&amp;base=SPB&amp;n=273501&amp;dst=100005" TargetMode="External"/><Relationship Id="rId52" Type="http://schemas.openxmlformats.org/officeDocument/2006/relationships/hyperlink" Target="https://login.consultant.ru/link/?req=doc&amp;base=SPB&amp;n=271275&amp;dst=100006" TargetMode="External"/><Relationship Id="rId60" Type="http://schemas.openxmlformats.org/officeDocument/2006/relationships/hyperlink" Target="https://login.consultant.ru/link/?req=doc&amp;base=LAW&amp;n=490119" TargetMode="External"/><Relationship Id="rId65" Type="http://schemas.openxmlformats.org/officeDocument/2006/relationships/hyperlink" Target="https://login.consultant.ru/link/?req=doc&amp;base=LAW&amp;n=490119" TargetMode="External"/><Relationship Id="rId73" Type="http://schemas.openxmlformats.org/officeDocument/2006/relationships/hyperlink" Target="https://login.consultant.ru/link/?req=doc&amp;base=LAW&amp;n=512699" TargetMode="External"/><Relationship Id="rId78" Type="http://schemas.openxmlformats.org/officeDocument/2006/relationships/hyperlink" Target="https://login.consultant.ru/link/?req=doc&amp;base=SPB&amp;n=327601&amp;dst=100034" TargetMode="External"/><Relationship Id="rId81" Type="http://schemas.openxmlformats.org/officeDocument/2006/relationships/hyperlink" Target="https://login.consultant.ru/link/?req=doc&amp;base=SPB&amp;n=296046&amp;dst=100209" TargetMode="External"/><Relationship Id="rId86" Type="http://schemas.openxmlformats.org/officeDocument/2006/relationships/hyperlink" Target="https://login.consultant.ru/link/?req=doc&amp;base=SPB&amp;n=290729&amp;dst=100005" TargetMode="External"/><Relationship Id="rId94" Type="http://schemas.openxmlformats.org/officeDocument/2006/relationships/hyperlink" Target="https://login.consultant.ru/link/?req=doc&amp;base=SPB&amp;n=137128" TargetMode="External"/><Relationship Id="rId99" Type="http://schemas.openxmlformats.org/officeDocument/2006/relationships/hyperlink" Target="https://login.consultant.ru/link/?req=doc&amp;base=SPB&amp;n=148224" TargetMode="External"/><Relationship Id="rId101" Type="http://schemas.openxmlformats.org/officeDocument/2006/relationships/hyperlink" Target="https://login.consultant.ru/link/?req=doc&amp;base=SPB&amp;n=162623" TargetMode="External"/><Relationship Id="rId4" Type="http://schemas.openxmlformats.org/officeDocument/2006/relationships/webSettings" Target="webSettings.xml"/><Relationship Id="rId9" Type="http://schemas.openxmlformats.org/officeDocument/2006/relationships/hyperlink" Target="https://login.consultant.ru/link/?req=doc&amp;base=SPB&amp;n=216376&amp;dst=100005" TargetMode="External"/><Relationship Id="rId13" Type="http://schemas.openxmlformats.org/officeDocument/2006/relationships/hyperlink" Target="https://login.consultant.ru/link/?req=doc&amp;base=SPB&amp;n=229967&amp;dst=100005" TargetMode="External"/><Relationship Id="rId18" Type="http://schemas.openxmlformats.org/officeDocument/2006/relationships/hyperlink" Target="https://login.consultant.ru/link/?req=doc&amp;base=SPB&amp;n=263315&amp;dst=100005" TargetMode="External"/><Relationship Id="rId39" Type="http://schemas.openxmlformats.org/officeDocument/2006/relationships/hyperlink" Target="https://login.consultant.ru/link/?req=doc&amp;base=SPB&amp;n=242566&amp;dst=100011" TargetMode="External"/><Relationship Id="rId109" Type="http://schemas.openxmlformats.org/officeDocument/2006/relationships/theme" Target="theme/theme1.xml"/><Relationship Id="rId34" Type="http://schemas.openxmlformats.org/officeDocument/2006/relationships/hyperlink" Target="https://login.consultant.ru/link/?req=doc&amp;base=SPB&amp;n=216880&amp;dst=100005" TargetMode="External"/><Relationship Id="rId50" Type="http://schemas.openxmlformats.org/officeDocument/2006/relationships/hyperlink" Target="https://login.consultant.ru/link/?req=doc&amp;base=SPB&amp;n=327601&amp;dst=100011" TargetMode="External"/><Relationship Id="rId55" Type="http://schemas.openxmlformats.org/officeDocument/2006/relationships/hyperlink" Target="https://login.consultant.ru/link/?req=doc&amp;base=SPB&amp;n=273501&amp;dst=100005" TargetMode="External"/><Relationship Id="rId76" Type="http://schemas.openxmlformats.org/officeDocument/2006/relationships/hyperlink" Target="https://login.consultant.ru/link/?req=doc&amp;base=SPB&amp;n=327601&amp;dst=100032" TargetMode="External"/><Relationship Id="rId97" Type="http://schemas.openxmlformats.org/officeDocument/2006/relationships/hyperlink" Target="https://login.consultant.ru/link/?req=doc&amp;base=SPB&amp;n=193170&amp;dst=100062" TargetMode="External"/><Relationship Id="rId104" Type="http://schemas.openxmlformats.org/officeDocument/2006/relationships/hyperlink" Target="https://login.consultant.ru/link/?req=doc&amp;base=SPB&amp;n=184610" TargetMode="External"/><Relationship Id="rId7" Type="http://schemas.openxmlformats.org/officeDocument/2006/relationships/hyperlink" Target="https://login.consultant.ru/link/?req=doc&amp;base=SPB&amp;n=207846&amp;dst=100005" TargetMode="External"/><Relationship Id="rId71" Type="http://schemas.openxmlformats.org/officeDocument/2006/relationships/hyperlink" Target="https://login.consultant.ru/link/?req=doc&amp;base=SPB&amp;n=173331" TargetMode="External"/><Relationship Id="rId92" Type="http://schemas.openxmlformats.org/officeDocument/2006/relationships/hyperlink" Target="https://login.consultant.ru/link/?req=doc&amp;base=SPB&amp;n=193173&amp;dst=100043" TargetMode="External"/><Relationship Id="rId2" Type="http://schemas.microsoft.com/office/2007/relationships/stylesWithEffects" Target="stylesWithEffects.xml"/><Relationship Id="rId29" Type="http://schemas.openxmlformats.org/officeDocument/2006/relationships/hyperlink" Target="https://login.consultant.ru/link/?req=doc&amp;base=SPB&amp;n=286780&amp;dst=100006" TargetMode="External"/><Relationship Id="rId24" Type="http://schemas.openxmlformats.org/officeDocument/2006/relationships/hyperlink" Target="https://login.consultant.ru/link/?req=doc&amp;base=SPB&amp;n=290729&amp;dst=100005" TargetMode="External"/><Relationship Id="rId40" Type="http://schemas.openxmlformats.org/officeDocument/2006/relationships/hyperlink" Target="https://login.consultant.ru/link/?req=doc&amp;base=SPB&amp;n=254517&amp;dst=100005" TargetMode="External"/><Relationship Id="rId45" Type="http://schemas.openxmlformats.org/officeDocument/2006/relationships/hyperlink" Target="https://login.consultant.ru/link/?req=doc&amp;base=SPB&amp;n=283226&amp;dst=100005" TargetMode="External"/><Relationship Id="rId66" Type="http://schemas.openxmlformats.org/officeDocument/2006/relationships/hyperlink" Target="https://login.consultant.ru/link/?req=doc&amp;base=LAW&amp;n=503564" TargetMode="External"/><Relationship Id="rId87" Type="http://schemas.openxmlformats.org/officeDocument/2006/relationships/hyperlink" Target="https://login.consultant.ru/link/?req=doc&amp;base=SPB&amp;n=202871&amp;dst=100009" TargetMode="External"/><Relationship Id="rId61" Type="http://schemas.openxmlformats.org/officeDocument/2006/relationships/hyperlink" Target="https://login.consultant.ru/link/?req=doc&amp;base=LAW&amp;n=503564&amp;dst=100059" TargetMode="External"/><Relationship Id="rId82" Type="http://schemas.openxmlformats.org/officeDocument/2006/relationships/hyperlink" Target="https://login.consultant.ru/link/?req=doc&amp;base=SPB&amp;n=225829" TargetMode="External"/><Relationship Id="rId19" Type="http://schemas.openxmlformats.org/officeDocument/2006/relationships/hyperlink" Target="https://login.consultant.ru/link/?req=doc&amp;base=SPB&amp;n=271275&amp;dst=100005" TargetMode="External"/><Relationship Id="rId14" Type="http://schemas.openxmlformats.org/officeDocument/2006/relationships/hyperlink" Target="https://login.consultant.ru/link/?req=doc&amp;base=SPB&amp;n=241637&amp;dst=100013" TargetMode="External"/><Relationship Id="rId30" Type="http://schemas.openxmlformats.org/officeDocument/2006/relationships/hyperlink" Target="https://login.consultant.ru/link/?req=doc&amp;base=SPB&amp;n=327601&amp;dst=100009" TargetMode="External"/><Relationship Id="rId35" Type="http://schemas.openxmlformats.org/officeDocument/2006/relationships/hyperlink" Target="https://login.consultant.ru/link/?req=doc&amp;base=SPB&amp;n=223355&amp;dst=100005" TargetMode="External"/><Relationship Id="rId56" Type="http://schemas.openxmlformats.org/officeDocument/2006/relationships/hyperlink" Target="https://login.consultant.ru/link/?req=doc&amp;base=SPB&amp;n=313146&amp;dst=100009" TargetMode="External"/><Relationship Id="rId77" Type="http://schemas.openxmlformats.org/officeDocument/2006/relationships/hyperlink" Target="https://login.consultant.ru/link/?req=doc&amp;base=SPB&amp;n=327601&amp;dst=100033" TargetMode="External"/><Relationship Id="rId100" Type="http://schemas.openxmlformats.org/officeDocument/2006/relationships/hyperlink" Target="https://login.consultant.ru/link/?req=doc&amp;base=SPB&amp;n=154264" TargetMode="External"/><Relationship Id="rId105" Type="http://schemas.openxmlformats.org/officeDocument/2006/relationships/hyperlink" Target="https://login.consultant.ru/link/?req=doc&amp;base=SPB&amp;n=188667" TargetMode="External"/><Relationship Id="rId8" Type="http://schemas.openxmlformats.org/officeDocument/2006/relationships/hyperlink" Target="https://login.consultant.ru/link/?req=doc&amp;base=SPB&amp;n=251096&amp;dst=100011" TargetMode="External"/><Relationship Id="rId51" Type="http://schemas.openxmlformats.org/officeDocument/2006/relationships/hyperlink" Target="https://login.consultant.ru/link/?req=doc&amp;base=SPB&amp;n=235472&amp;dst=100030" TargetMode="External"/><Relationship Id="rId72" Type="http://schemas.openxmlformats.org/officeDocument/2006/relationships/hyperlink" Target="https://login.consultant.ru/link/?req=doc&amp;base=LAW&amp;n=494960" TargetMode="External"/><Relationship Id="rId93" Type="http://schemas.openxmlformats.org/officeDocument/2006/relationships/hyperlink" Target="https://login.consultant.ru/link/?req=doc&amp;base=SPB&amp;n=123690" TargetMode="External"/><Relationship Id="rId98" Type="http://schemas.openxmlformats.org/officeDocument/2006/relationships/hyperlink" Target="https://login.consultant.ru/link/?req=doc&amp;base=SPB&amp;n=144885" TargetMode="External"/><Relationship Id="rId3" Type="http://schemas.openxmlformats.org/officeDocument/2006/relationships/settings" Target="settings.xml"/><Relationship Id="rId25" Type="http://schemas.openxmlformats.org/officeDocument/2006/relationships/hyperlink" Target="https://login.consultant.ru/link/?req=doc&amp;base=SPB&amp;n=313146&amp;dst=100005" TargetMode="External"/><Relationship Id="rId46" Type="http://schemas.openxmlformats.org/officeDocument/2006/relationships/hyperlink" Target="https://login.consultant.ru/link/?req=doc&amp;base=SPB&amp;n=286008&amp;dst=100005" TargetMode="External"/><Relationship Id="rId67" Type="http://schemas.openxmlformats.org/officeDocument/2006/relationships/hyperlink" Target="https://login.consultant.ru/link/?req=doc&amp;base=SPB&amp;n=327601&amp;dst=100015" TargetMode="External"/><Relationship Id="rId20" Type="http://schemas.openxmlformats.org/officeDocument/2006/relationships/hyperlink" Target="https://login.consultant.ru/link/?req=doc&amp;base=SPB&amp;n=273501&amp;dst=100005" TargetMode="External"/><Relationship Id="rId41" Type="http://schemas.openxmlformats.org/officeDocument/2006/relationships/hyperlink" Target="https://login.consultant.ru/link/?req=doc&amp;base=SPB&amp;n=296046&amp;dst=100204" TargetMode="External"/><Relationship Id="rId62" Type="http://schemas.openxmlformats.org/officeDocument/2006/relationships/hyperlink" Target="https://login.consultant.ru/link/?req=doc&amp;base=LAW&amp;n=490119&amp;dst=100050" TargetMode="External"/><Relationship Id="rId83" Type="http://schemas.openxmlformats.org/officeDocument/2006/relationships/hyperlink" Target="https://login.consultant.ru/link/?req=doc&amp;base=SPB&amp;n=225829" TargetMode="External"/><Relationship Id="rId88" Type="http://schemas.openxmlformats.org/officeDocument/2006/relationships/hyperlink" Target="https://login.consultant.ru/link/?req=doc&amp;base=SPB&amp;n=193058&amp;dst=1000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7172</Words>
  <Characters>40881</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Михайловна Терпигорева</dc:creator>
  <cp:lastModifiedBy>Ирина Михайловна Терпигорева</cp:lastModifiedBy>
  <cp:revision>1</cp:revision>
  <dcterms:created xsi:type="dcterms:W3CDTF">2026-04-10T09:33:00Z</dcterms:created>
  <dcterms:modified xsi:type="dcterms:W3CDTF">2026-04-10T09:34:00Z</dcterms:modified>
</cp:coreProperties>
</file>